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062145" w:rsidRDefault="00951B8D" w:rsidP="00833A23">
      <w:pPr>
        <w:pStyle w:val="Datumzeile"/>
        <w:tabs>
          <w:tab w:val="clear" w:pos="227"/>
        </w:tabs>
        <w:spacing w:after="0" w:line="240" w:lineRule="auto"/>
        <w:ind w:left="6840"/>
        <w:rPr>
          <w:rFonts w:cs="Arial"/>
          <w:sz w:val="24"/>
        </w:rPr>
      </w:pPr>
      <w:bookmarkStart w:id="0" w:name="_GoBack"/>
      <w:bookmarkEnd w:id="0"/>
      <w:r>
        <w:rPr>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CWTzz3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4D59" id="Gerade Verbindung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Default="00833A23" w:rsidP="00833A23">
                            <w:pPr>
                              <w:pStyle w:val="Adressat"/>
                              <w:ind w:left="180"/>
                              <w:rPr>
                                <w:b/>
                              </w:rPr>
                            </w:pPr>
                            <w:r>
                              <w:rPr>
                                <w:b/>
                              </w:rPr>
                              <w:t>An</w:t>
                            </w:r>
                          </w:p>
                          <w:p w:rsidR="00F07159" w:rsidRDefault="00F07159" w:rsidP="00833A23">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6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CMD&#10;mnq6AgAAxAUAAA4AAAAAAAAAAAAAAAAALgIAAGRycy9lMm9Eb2MueG1sUEsBAi0AFAAGAAgAAAAh&#10;AJp3n7LhAAAACwEAAA8AAAAAAAAAAAAAAAAAFAUAAGRycy9kb3ducmV2LnhtbFBLBQYAAAAABAAE&#10;APMAAAAiBgAAAAA=&#10;" filled="f" stroked="f">
                <o:lock v:ext="edit" aspectratio="t"/>
                <v:textbox inset="0,0,0,0">
                  <w:txbxContent>
                    <w:p w:rsidR="00833A23" w:rsidRDefault="00833A23" w:rsidP="00833A23">
                      <w:pPr>
                        <w:pStyle w:val="Adressat"/>
                        <w:ind w:left="180"/>
                        <w:rPr>
                          <w:b/>
                        </w:rPr>
                      </w:pPr>
                      <w:r>
                        <w:rPr>
                          <w:b/>
                        </w:rPr>
                        <w:t>An</w:t>
                      </w:r>
                    </w:p>
                    <w:p w:rsidR="00F07159" w:rsidRDefault="00F07159" w:rsidP="00833A23">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9F25" id="Gerade Verbindung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sidR="00833A23" w:rsidRPr="00062145">
        <w:rPr>
          <w:rFonts w:cs="Arial"/>
          <w:sz w:val="24"/>
        </w:rPr>
        <w:t xml:space="preserve">Duisburg, </w:t>
      </w:r>
      <w:r>
        <w:rPr>
          <w:rFonts w:cs="Arial"/>
          <w:sz w:val="24"/>
        </w:rPr>
        <w:t>19</w:t>
      </w:r>
      <w:r w:rsidR="00846DFB">
        <w:rPr>
          <w:rFonts w:cs="Arial"/>
          <w:sz w:val="24"/>
        </w:rPr>
        <w:t>.04</w:t>
      </w:r>
      <w:r w:rsidR="00470941">
        <w:rPr>
          <w:rFonts w:cs="Arial"/>
          <w:sz w:val="24"/>
        </w:rPr>
        <w:t>.17</w:t>
      </w:r>
    </w:p>
    <w:p w:rsidR="00833A23" w:rsidRPr="00062145" w:rsidRDefault="00833A23" w:rsidP="00833A23">
      <w:pPr>
        <w:tabs>
          <w:tab w:val="left" w:pos="-4860"/>
        </w:tabs>
        <w:spacing w:after="0" w:line="240" w:lineRule="auto"/>
        <w:rPr>
          <w:rFonts w:ascii="CorpoS" w:hAnsi="CorpoS" w:cs="Arial"/>
          <w:sz w:val="24"/>
          <w:szCs w:val="24"/>
        </w:rPr>
      </w:pPr>
    </w:p>
    <w:p w:rsidR="00062145" w:rsidRDefault="008654FF" w:rsidP="00062145">
      <w:pPr>
        <w:rPr>
          <w:rFonts w:ascii="CorpoS" w:hAnsi="CorpoS"/>
          <w:sz w:val="24"/>
          <w:szCs w:val="24"/>
        </w:rPr>
      </w:pPr>
      <w:r>
        <w:rPr>
          <w:rFonts w:ascii="CorpoS" w:hAnsi="CorpoS"/>
          <w:sz w:val="24"/>
          <w:szCs w:val="24"/>
        </w:rPr>
        <w:t>Anfrage</w:t>
      </w:r>
      <w:r w:rsidR="00062145" w:rsidRPr="00062145">
        <w:rPr>
          <w:rFonts w:ascii="CorpoS" w:hAnsi="CorpoS"/>
          <w:sz w:val="24"/>
          <w:szCs w:val="24"/>
        </w:rPr>
        <w:t xml:space="preserve"> </w:t>
      </w:r>
      <w:r w:rsidR="00062145">
        <w:rPr>
          <w:rFonts w:ascii="CorpoS" w:hAnsi="CorpoS"/>
          <w:sz w:val="24"/>
          <w:szCs w:val="24"/>
        </w:rPr>
        <w:t>an den</w:t>
      </w:r>
      <w:r w:rsidR="00062145" w:rsidRPr="00062145">
        <w:rPr>
          <w:rFonts w:ascii="CorpoS" w:hAnsi="CorpoS"/>
          <w:sz w:val="24"/>
          <w:szCs w:val="24"/>
        </w:rPr>
        <w:t xml:space="preserve"> </w:t>
      </w:r>
      <w:r w:rsidR="00C601FD">
        <w:rPr>
          <w:rFonts w:ascii="CorpoS" w:hAnsi="CorpoS"/>
          <w:sz w:val="24"/>
          <w:szCs w:val="24"/>
        </w:rPr>
        <w:t>Ausschuss für Wirtschaft, Stadtentwicklung und Verkehr</w:t>
      </w:r>
      <w:r w:rsidR="00062145" w:rsidRPr="00062145">
        <w:rPr>
          <w:rFonts w:ascii="CorpoS" w:hAnsi="CorpoS"/>
          <w:sz w:val="24"/>
          <w:szCs w:val="24"/>
        </w:rPr>
        <w:t xml:space="preserve"> </w:t>
      </w:r>
      <w:r w:rsidR="00C601FD">
        <w:rPr>
          <w:rFonts w:ascii="CorpoS" w:hAnsi="CorpoS"/>
          <w:sz w:val="24"/>
          <w:szCs w:val="24"/>
        </w:rPr>
        <w:t>am 24</w:t>
      </w:r>
      <w:r w:rsidR="00846DFB">
        <w:rPr>
          <w:rFonts w:ascii="CorpoS" w:hAnsi="CorpoS"/>
          <w:sz w:val="24"/>
          <w:szCs w:val="24"/>
        </w:rPr>
        <w:t>.04</w:t>
      </w:r>
      <w:r w:rsidR="00470941">
        <w:rPr>
          <w:rFonts w:ascii="CorpoS" w:hAnsi="CorpoS"/>
          <w:sz w:val="24"/>
          <w:szCs w:val="24"/>
        </w:rPr>
        <w:t>.17</w:t>
      </w:r>
    </w:p>
    <w:p w:rsidR="00470941" w:rsidRPr="00062145" w:rsidRDefault="00470941" w:rsidP="00062145">
      <w:pPr>
        <w:rPr>
          <w:rFonts w:ascii="CorpoS" w:hAnsi="CorpoS"/>
          <w:sz w:val="24"/>
          <w:szCs w:val="24"/>
        </w:rPr>
      </w:pPr>
    </w:p>
    <w:p w:rsidR="00951B8D" w:rsidRPr="002813D8" w:rsidRDefault="00951B8D" w:rsidP="00951B8D">
      <w:pPr>
        <w:pStyle w:val="Default"/>
      </w:pPr>
      <w:r w:rsidRPr="002813D8">
        <w:rPr>
          <w:b/>
          <w:bCs/>
        </w:rPr>
        <w:t>Barrierefreies Wohnen/Umsetzung der UN-Behindertenrechtskonvention</w:t>
      </w:r>
    </w:p>
    <w:p w:rsidR="00125015" w:rsidRDefault="00125015" w:rsidP="008654FF">
      <w:pPr>
        <w:spacing w:after="0" w:line="240" w:lineRule="auto"/>
        <w:rPr>
          <w:rFonts w:ascii="CorpoS" w:hAnsi="CorpoS"/>
          <w:b/>
          <w:sz w:val="24"/>
          <w:szCs w:val="24"/>
        </w:rPr>
      </w:pPr>
    </w:p>
    <w:p w:rsidR="00951B8D" w:rsidRDefault="00951B8D" w:rsidP="00951B8D">
      <w:pPr>
        <w:pStyle w:val="Default"/>
        <w:rPr>
          <w:sz w:val="23"/>
          <w:szCs w:val="23"/>
        </w:rPr>
      </w:pPr>
      <w:r>
        <w:rPr>
          <w:sz w:val="23"/>
          <w:szCs w:val="23"/>
        </w:rPr>
        <w:t xml:space="preserve">Seit 2009 gilt in Deutschland die UN-Behindertenrechtskonvention. Sie garantiert Menschen mit Behinderungen im Artikel 19, </w:t>
      </w:r>
      <w:r>
        <w:rPr>
          <w:i/>
          <w:iCs/>
          <w:sz w:val="23"/>
          <w:szCs w:val="23"/>
        </w:rPr>
        <w:t>Unabhängige Lebensführung</w:t>
      </w:r>
      <w:r>
        <w:rPr>
          <w:sz w:val="23"/>
          <w:szCs w:val="23"/>
        </w:rPr>
        <w:t xml:space="preserve">, dass sie  </w:t>
      </w:r>
      <w:r>
        <w:rPr>
          <w:i/>
          <w:iCs/>
          <w:sz w:val="23"/>
          <w:szCs w:val="23"/>
        </w:rPr>
        <w:t>„die Möglichkeit haben, ihren Aufenthaltsort zu wählen und zu entscheiden, wo und mit wem sie leben, und nicht verpflichtet sind, in besonderen Wohnformen zu leben.“</w:t>
      </w:r>
    </w:p>
    <w:p w:rsidR="00951B8D" w:rsidRDefault="00951B8D" w:rsidP="00951B8D">
      <w:pPr>
        <w:pStyle w:val="Default"/>
        <w:rPr>
          <w:sz w:val="23"/>
          <w:szCs w:val="23"/>
        </w:rPr>
      </w:pPr>
      <w:r>
        <w:rPr>
          <w:sz w:val="23"/>
          <w:szCs w:val="23"/>
        </w:rPr>
        <w:t>Eine Voraussetzung dafür ist, dass es genügend barrierefreie Wohnungen gibt, die es ermöglichen, das Wahlrecht auszuüben. Barrierefreie Wohnungen nutzen Menschen mit Behinderungen, aber auch alten Menschen oder auch z. B. Familien mit kleinen Kindern.</w:t>
      </w:r>
    </w:p>
    <w:p w:rsidR="00951B8D" w:rsidRDefault="00951B8D" w:rsidP="00951B8D">
      <w:pPr>
        <w:pStyle w:val="Default"/>
        <w:rPr>
          <w:sz w:val="23"/>
          <w:szCs w:val="23"/>
        </w:rPr>
      </w:pPr>
      <w:r>
        <w:rPr>
          <w:sz w:val="23"/>
          <w:szCs w:val="23"/>
        </w:rPr>
        <w:t xml:space="preserve">Die meisten Menschen wünschen sich, im Alter und bei sonstiger Veränderung ihrer Lebensumstände, z.B. Hilfsbedürftigkeit oder Elternschaft, in ihrem vertrauten Umfeld wohnen bleiben zu können. Oft müssen z.B. alte Menschen ins Heim ziehen, obwohl sie lieber zu Haus wohnen bleiben würden. </w:t>
      </w:r>
    </w:p>
    <w:p w:rsidR="00951B8D" w:rsidRDefault="00951B8D" w:rsidP="00951B8D">
      <w:pPr>
        <w:pStyle w:val="Default"/>
        <w:rPr>
          <w:sz w:val="23"/>
          <w:szCs w:val="23"/>
        </w:rPr>
      </w:pPr>
      <w:r>
        <w:rPr>
          <w:sz w:val="23"/>
          <w:szCs w:val="23"/>
        </w:rPr>
        <w:t xml:space="preserve">Über das kommunale Wohnungsbauunternehmen </w:t>
      </w:r>
      <w:proofErr w:type="spellStart"/>
      <w:r>
        <w:rPr>
          <w:i/>
          <w:iCs/>
          <w:sz w:val="23"/>
          <w:szCs w:val="23"/>
        </w:rPr>
        <w:t>Gebag</w:t>
      </w:r>
      <w:proofErr w:type="spellEnd"/>
      <w:r>
        <w:rPr>
          <w:sz w:val="23"/>
          <w:szCs w:val="23"/>
        </w:rPr>
        <w:t xml:space="preserve"> haben wir die Möglichkeit, barrierefreies Wohnen und damit selbstbestimmtes Leben zu fördern und zu ermöglichen.</w:t>
      </w:r>
    </w:p>
    <w:p w:rsidR="00951B8D" w:rsidRDefault="00951B8D" w:rsidP="00951B8D">
      <w:pPr>
        <w:pStyle w:val="Default"/>
        <w:rPr>
          <w:sz w:val="23"/>
          <w:szCs w:val="23"/>
        </w:rPr>
      </w:pPr>
      <w:r>
        <w:rPr>
          <w:sz w:val="23"/>
          <w:szCs w:val="23"/>
        </w:rPr>
        <w:t>Um einen genauen Überblick über den gegenwärtigen Bestand, Bedarf und geplanten Ausbau an barrierefreien Wohnungen zu erhalten, bitten wir um die Beantwortung folgender Fragen:</w:t>
      </w:r>
    </w:p>
    <w:p w:rsidR="00951B8D" w:rsidRDefault="00951B8D" w:rsidP="00951B8D">
      <w:pPr>
        <w:pStyle w:val="Default"/>
        <w:rPr>
          <w:sz w:val="23"/>
          <w:szCs w:val="23"/>
        </w:rPr>
      </w:pPr>
    </w:p>
    <w:p w:rsidR="00951B8D" w:rsidRDefault="00951B8D" w:rsidP="00951B8D">
      <w:pPr>
        <w:pStyle w:val="Default"/>
        <w:numPr>
          <w:ilvl w:val="0"/>
          <w:numId w:val="4"/>
        </w:numPr>
        <w:rPr>
          <w:sz w:val="23"/>
          <w:szCs w:val="23"/>
        </w:rPr>
      </w:pPr>
      <w:r>
        <w:rPr>
          <w:sz w:val="23"/>
          <w:szCs w:val="23"/>
        </w:rPr>
        <w:t xml:space="preserve">Wie viele Wohnungen unserer Wohnungsbaugesellschaft sind </w:t>
      </w:r>
      <w:proofErr w:type="gramStart"/>
      <w:r>
        <w:rPr>
          <w:sz w:val="23"/>
          <w:szCs w:val="23"/>
        </w:rPr>
        <w:t>zur Zeit</w:t>
      </w:r>
      <w:proofErr w:type="gramEnd"/>
      <w:r>
        <w:rPr>
          <w:sz w:val="23"/>
          <w:szCs w:val="23"/>
        </w:rPr>
        <w:t xml:space="preserve"> barrierefrei (Gesamtanzahl und Anteil am Wohnungsbestand)?</w:t>
      </w:r>
    </w:p>
    <w:p w:rsidR="00951B8D" w:rsidRDefault="00951B8D" w:rsidP="00951B8D">
      <w:pPr>
        <w:pStyle w:val="Default"/>
        <w:numPr>
          <w:ilvl w:val="0"/>
          <w:numId w:val="4"/>
        </w:numPr>
        <w:rPr>
          <w:sz w:val="23"/>
          <w:szCs w:val="23"/>
        </w:rPr>
      </w:pPr>
      <w:r w:rsidRPr="002813D8">
        <w:rPr>
          <w:sz w:val="23"/>
          <w:szCs w:val="23"/>
        </w:rPr>
        <w:t>Sind weitere Baumaßnahmen für barrierefreies Wohnen im Bestand und bei Neubauten geplant?</w:t>
      </w:r>
    </w:p>
    <w:p w:rsidR="00951B8D" w:rsidRDefault="00951B8D" w:rsidP="00951B8D">
      <w:pPr>
        <w:pStyle w:val="Default"/>
        <w:numPr>
          <w:ilvl w:val="0"/>
          <w:numId w:val="4"/>
        </w:numPr>
        <w:rPr>
          <w:sz w:val="23"/>
          <w:szCs w:val="23"/>
        </w:rPr>
      </w:pPr>
      <w:r w:rsidRPr="002813D8">
        <w:rPr>
          <w:sz w:val="23"/>
          <w:szCs w:val="23"/>
        </w:rPr>
        <w:t xml:space="preserve">Wie hoch </w:t>
      </w:r>
      <w:proofErr w:type="gramStart"/>
      <w:r w:rsidRPr="002813D8">
        <w:rPr>
          <w:sz w:val="23"/>
          <w:szCs w:val="23"/>
        </w:rPr>
        <w:t>ist</w:t>
      </w:r>
      <w:proofErr w:type="gramEnd"/>
      <w:r w:rsidRPr="002813D8">
        <w:rPr>
          <w:sz w:val="23"/>
          <w:szCs w:val="23"/>
        </w:rPr>
        <w:t xml:space="preserve"> der niedrigste, der höchste Mietpreis und der durchschnittliche Mietpreis pro Quadratmeter bei barrierefreien Wohnungen?</w:t>
      </w:r>
    </w:p>
    <w:p w:rsidR="00951B8D" w:rsidRDefault="00951B8D" w:rsidP="00951B8D">
      <w:pPr>
        <w:pStyle w:val="Default"/>
        <w:numPr>
          <w:ilvl w:val="0"/>
          <w:numId w:val="4"/>
        </w:numPr>
        <w:rPr>
          <w:sz w:val="23"/>
          <w:szCs w:val="23"/>
        </w:rPr>
      </w:pPr>
      <w:r w:rsidRPr="002813D8">
        <w:rPr>
          <w:sz w:val="23"/>
          <w:szCs w:val="23"/>
        </w:rPr>
        <w:t>Wie viele Wohnungen der genossenschaftlich organisierten Wohnungsgesellschaften sind</w:t>
      </w:r>
      <w:r>
        <w:rPr>
          <w:sz w:val="23"/>
          <w:szCs w:val="23"/>
        </w:rPr>
        <w:t xml:space="preserve"> in Duisburg</w:t>
      </w:r>
      <w:r w:rsidRPr="002813D8">
        <w:rPr>
          <w:sz w:val="23"/>
          <w:szCs w:val="23"/>
        </w:rPr>
        <w:t xml:space="preserve"> </w:t>
      </w:r>
      <w:proofErr w:type="gramStart"/>
      <w:r w:rsidRPr="002813D8">
        <w:rPr>
          <w:sz w:val="23"/>
          <w:szCs w:val="23"/>
        </w:rPr>
        <w:t>zur Zeit</w:t>
      </w:r>
      <w:proofErr w:type="gramEnd"/>
      <w:r w:rsidRPr="002813D8">
        <w:rPr>
          <w:sz w:val="23"/>
          <w:szCs w:val="23"/>
        </w:rPr>
        <w:t xml:space="preserve"> barrierefrei?</w:t>
      </w:r>
    </w:p>
    <w:p w:rsidR="00951B8D" w:rsidRDefault="00951B8D" w:rsidP="00951B8D">
      <w:pPr>
        <w:pStyle w:val="Default"/>
        <w:numPr>
          <w:ilvl w:val="0"/>
          <w:numId w:val="4"/>
        </w:numPr>
        <w:rPr>
          <w:sz w:val="23"/>
          <w:szCs w:val="23"/>
        </w:rPr>
      </w:pPr>
      <w:r w:rsidRPr="002813D8">
        <w:rPr>
          <w:sz w:val="23"/>
          <w:szCs w:val="23"/>
        </w:rPr>
        <w:t>Wie hoch ist dort der niedrigste, der höchste und der durchschnittliche Mietpreis pro Quadratmeter bei barrierefreien Wohnungen?</w:t>
      </w:r>
    </w:p>
    <w:p w:rsidR="00951B8D" w:rsidRPr="00A26A8C" w:rsidRDefault="00951B8D" w:rsidP="00951B8D">
      <w:pPr>
        <w:pStyle w:val="Default"/>
        <w:numPr>
          <w:ilvl w:val="0"/>
          <w:numId w:val="4"/>
        </w:numPr>
        <w:rPr>
          <w:sz w:val="23"/>
          <w:szCs w:val="23"/>
        </w:rPr>
      </w:pPr>
      <w:r>
        <w:rPr>
          <w:sz w:val="23"/>
          <w:szCs w:val="23"/>
        </w:rPr>
        <w:t>Hat die Stadt</w:t>
      </w:r>
      <w:r w:rsidRPr="002813D8">
        <w:rPr>
          <w:sz w:val="23"/>
          <w:szCs w:val="23"/>
        </w:rPr>
        <w:t xml:space="preserve"> einen Überblick über den sonstigen barrierefreien Wohnungsbestand?</w:t>
      </w:r>
      <w:r>
        <w:rPr>
          <w:sz w:val="23"/>
          <w:szCs w:val="23"/>
        </w:rPr>
        <w:t xml:space="preserve"> Wenn ja, w</w:t>
      </w:r>
      <w:r w:rsidRPr="00A26A8C">
        <w:rPr>
          <w:sz w:val="23"/>
          <w:szCs w:val="23"/>
        </w:rPr>
        <w:t>ie viele barrierefreie Wohnungen gibt es nach Kenntnissen der Stadt und wie liegen hier die Mieten?</w:t>
      </w:r>
    </w:p>
    <w:p w:rsidR="00951B8D" w:rsidRDefault="00951B8D" w:rsidP="00951B8D">
      <w:pPr>
        <w:pStyle w:val="Default"/>
        <w:numPr>
          <w:ilvl w:val="0"/>
          <w:numId w:val="4"/>
        </w:numPr>
        <w:rPr>
          <w:sz w:val="23"/>
          <w:szCs w:val="23"/>
        </w:rPr>
      </w:pPr>
      <w:r w:rsidRPr="002813D8">
        <w:rPr>
          <w:sz w:val="23"/>
          <w:szCs w:val="23"/>
        </w:rPr>
        <w:lastRenderedPageBreak/>
        <w:t>Wie viele Anfragen gab es in den letzten Jahren nach barrierefreien Wohnraum?</w:t>
      </w:r>
    </w:p>
    <w:p w:rsidR="00951B8D" w:rsidRDefault="00951B8D" w:rsidP="00951B8D">
      <w:pPr>
        <w:pStyle w:val="Default"/>
        <w:numPr>
          <w:ilvl w:val="0"/>
          <w:numId w:val="4"/>
        </w:numPr>
        <w:rPr>
          <w:sz w:val="23"/>
          <w:szCs w:val="23"/>
        </w:rPr>
      </w:pPr>
      <w:r w:rsidRPr="002813D8">
        <w:rPr>
          <w:sz w:val="23"/>
          <w:szCs w:val="23"/>
        </w:rPr>
        <w:t>Konnten alle Anfragen nach barrierefreien Wohnraum zeitnah bedient werden?</w:t>
      </w:r>
    </w:p>
    <w:p w:rsidR="00951B8D" w:rsidRPr="002813D8" w:rsidRDefault="00951B8D" w:rsidP="00951B8D">
      <w:pPr>
        <w:pStyle w:val="Default"/>
        <w:numPr>
          <w:ilvl w:val="0"/>
          <w:numId w:val="4"/>
        </w:numPr>
        <w:rPr>
          <w:sz w:val="23"/>
          <w:szCs w:val="23"/>
        </w:rPr>
      </w:pPr>
      <w:r w:rsidRPr="002813D8">
        <w:rPr>
          <w:sz w:val="23"/>
          <w:szCs w:val="23"/>
        </w:rPr>
        <w:t xml:space="preserve">Gibt es eine Warteliste von </w:t>
      </w:r>
      <w:proofErr w:type="spellStart"/>
      <w:r w:rsidRPr="002813D8">
        <w:rPr>
          <w:sz w:val="23"/>
          <w:szCs w:val="23"/>
        </w:rPr>
        <w:t>BewerberInnen</w:t>
      </w:r>
      <w:proofErr w:type="spellEnd"/>
      <w:r w:rsidRPr="002813D8">
        <w:rPr>
          <w:sz w:val="23"/>
          <w:szCs w:val="23"/>
        </w:rPr>
        <w:t xml:space="preserve"> für barrierefreie Wohnungen?</w:t>
      </w:r>
    </w:p>
    <w:p w:rsidR="00951B8D" w:rsidRDefault="00951B8D" w:rsidP="00951B8D">
      <w:pPr>
        <w:pStyle w:val="Default"/>
        <w:rPr>
          <w:sz w:val="23"/>
          <w:szCs w:val="23"/>
        </w:rPr>
      </w:pPr>
    </w:p>
    <w:p w:rsidR="00951B8D" w:rsidRDefault="00AC6361" w:rsidP="00951B8D">
      <w:r>
        <w:rPr>
          <w:sz w:val="23"/>
          <w:szCs w:val="23"/>
        </w:rPr>
        <w:t>Gez. Herbert Fürmann</w:t>
      </w:r>
    </w:p>
    <w:p w:rsidR="00A979FC" w:rsidRPr="00C01678" w:rsidRDefault="00A979FC" w:rsidP="00951B8D">
      <w:pPr>
        <w:rPr>
          <w:rFonts w:ascii="CorpoS" w:hAnsi="CorpoS" w:cs="Arial"/>
          <w:sz w:val="24"/>
          <w:szCs w:val="24"/>
        </w:rPr>
      </w:pPr>
    </w:p>
    <w:sectPr w:rsidR="00A979FC" w:rsidRPr="00C01678" w:rsidSect="00E97DE8">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D4" w:rsidRDefault="001957D4">
      <w:pPr>
        <w:spacing w:after="0" w:line="240" w:lineRule="auto"/>
      </w:pPr>
      <w:r>
        <w:separator/>
      </w:r>
    </w:p>
  </w:endnote>
  <w:endnote w:type="continuationSeparator" w:id="0">
    <w:p w:rsidR="001957D4" w:rsidRDefault="0019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D4" w:rsidRDefault="001957D4">
      <w:pPr>
        <w:spacing w:after="0" w:line="240" w:lineRule="auto"/>
      </w:pPr>
      <w:r>
        <w:separator/>
      </w:r>
    </w:p>
  </w:footnote>
  <w:footnote w:type="continuationSeparator" w:id="0">
    <w:p w:rsidR="001957D4" w:rsidRDefault="00195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951B8D" w:rsidP="00E97DE8">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C24BB"/>
    <w:multiLevelType w:val="hybridMultilevel"/>
    <w:tmpl w:val="02028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54C22"/>
    <w:multiLevelType w:val="hybridMultilevel"/>
    <w:tmpl w:val="E578D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103A66"/>
    <w:multiLevelType w:val="hybridMultilevel"/>
    <w:tmpl w:val="20E08D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D97FCC"/>
    <w:multiLevelType w:val="hybridMultilevel"/>
    <w:tmpl w:val="F336F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45"/>
    <w:rsid w:val="00000B3D"/>
    <w:rsid w:val="00062145"/>
    <w:rsid w:val="00125015"/>
    <w:rsid w:val="001957D4"/>
    <w:rsid w:val="001C4FD1"/>
    <w:rsid w:val="00296833"/>
    <w:rsid w:val="003124E8"/>
    <w:rsid w:val="00381CDE"/>
    <w:rsid w:val="00470941"/>
    <w:rsid w:val="004838EE"/>
    <w:rsid w:val="00573A37"/>
    <w:rsid w:val="0061622D"/>
    <w:rsid w:val="006F748E"/>
    <w:rsid w:val="00736C07"/>
    <w:rsid w:val="0075712C"/>
    <w:rsid w:val="007C7FE9"/>
    <w:rsid w:val="00832612"/>
    <w:rsid w:val="00833A23"/>
    <w:rsid w:val="00846DFB"/>
    <w:rsid w:val="00852560"/>
    <w:rsid w:val="008654FF"/>
    <w:rsid w:val="008F1F8D"/>
    <w:rsid w:val="00925578"/>
    <w:rsid w:val="00951B8D"/>
    <w:rsid w:val="00A979FC"/>
    <w:rsid w:val="00AC6361"/>
    <w:rsid w:val="00B64271"/>
    <w:rsid w:val="00BC13C9"/>
    <w:rsid w:val="00C01678"/>
    <w:rsid w:val="00C435DB"/>
    <w:rsid w:val="00C558CD"/>
    <w:rsid w:val="00C601FD"/>
    <w:rsid w:val="00DE3AB2"/>
    <w:rsid w:val="00E023A2"/>
    <w:rsid w:val="00E97DE8"/>
    <w:rsid w:val="00F07159"/>
    <w:rsid w:val="00F42E6A"/>
    <w:rsid w:val="00FD7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0544282F-10C0-481A-B8B7-6E9ACE4B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hAnsi="CorpoS"/>
      <w:sz w:val="19"/>
      <w:szCs w:val="19"/>
    </w:rPr>
  </w:style>
  <w:style w:type="paragraph" w:customStyle="1" w:styleId="Absenderzeile">
    <w:name w:val="Absenderzeile"/>
    <w:basedOn w:val="Standard"/>
    <w:rsid w:val="00833A23"/>
    <w:pPr>
      <w:tabs>
        <w:tab w:val="left" w:pos="227"/>
      </w:tabs>
      <w:spacing w:after="0" w:line="140" w:lineRule="exact"/>
    </w:pPr>
    <w:rPr>
      <w:rFonts w:ascii="CorpoS" w:hAnsi="CorpoS"/>
      <w:sz w:val="13"/>
      <w:szCs w:val="19"/>
    </w:rPr>
  </w:style>
  <w:style w:type="paragraph" w:customStyle="1" w:styleId="Adressat">
    <w:name w:val="Adressat"/>
    <w:basedOn w:val="Standard"/>
    <w:rsid w:val="00833A23"/>
    <w:pPr>
      <w:tabs>
        <w:tab w:val="left" w:pos="227"/>
      </w:tabs>
      <w:spacing w:after="0" w:line="230" w:lineRule="exact"/>
    </w:pPr>
    <w:rPr>
      <w:rFonts w:ascii="CorpoS" w:hAnsi="CorpoS"/>
      <w:szCs w:val="19"/>
    </w:rPr>
  </w:style>
  <w:style w:type="paragraph" w:customStyle="1" w:styleId="Datumzeile">
    <w:name w:val="Datumzeile"/>
    <w:basedOn w:val="Standard"/>
    <w:rsid w:val="00833A23"/>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33A23"/>
    <w:rPr>
      <w:rFonts w:ascii="Tahoma" w:hAnsi="Tahoma" w:cs="Tahoma"/>
      <w:sz w:val="16"/>
      <w:szCs w:val="16"/>
    </w:rPr>
  </w:style>
  <w:style w:type="paragraph" w:styleId="Listenabsatz">
    <w:name w:val="List Paragraph"/>
    <w:basedOn w:val="Standard"/>
    <w:uiPriority w:val="34"/>
    <w:qFormat/>
    <w:rsid w:val="00062145"/>
    <w:pPr>
      <w:ind w:left="720"/>
      <w:contextualSpacing/>
    </w:pPr>
  </w:style>
  <w:style w:type="paragraph" w:customStyle="1" w:styleId="Default">
    <w:name w:val="Default"/>
    <w:rsid w:val="00951B8D"/>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2</Pages>
  <Words>331</Words>
  <Characters>2087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Felicitas Weck</cp:lastModifiedBy>
  <cp:revision>2</cp:revision>
  <cp:lastPrinted>2017-04-19T13:10:00Z</cp:lastPrinted>
  <dcterms:created xsi:type="dcterms:W3CDTF">2017-05-09T08:50:00Z</dcterms:created>
  <dcterms:modified xsi:type="dcterms:W3CDTF">2017-05-09T08:50:00Z</dcterms:modified>
</cp:coreProperties>
</file>