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0" w:rsidRPr="00C820B1" w:rsidRDefault="00B152CC" w:rsidP="00401390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390" w:rsidRPr="00441C86" w:rsidRDefault="00401390" w:rsidP="00401390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441C86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441C86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441C86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441C86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D1Tzma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401390" w:rsidRPr="00441C86" w:rsidRDefault="00401390" w:rsidP="00401390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441C86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441C86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441C86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441C86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85F2" id="Gerade Verbindung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rO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UHm6zh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1943100</wp:posOffset>
                </wp:positionV>
                <wp:extent cx="4132580" cy="1485900"/>
                <wp:effectExtent l="0" t="0" r="1270" b="0"/>
                <wp:wrapNone/>
                <wp:docPr id="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325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390" w:rsidRDefault="00401390" w:rsidP="00401390">
                            <w:r>
                              <w:t>An</w:t>
                            </w:r>
                          </w:p>
                          <w:p w:rsidR="00401390" w:rsidRDefault="00B152CC" w:rsidP="00401390">
                            <w:pPr>
                              <w:jc w:val="both"/>
                            </w:pPr>
                            <w:r>
                              <w:t xml:space="preserve">10 </w:t>
                            </w:r>
                            <w:proofErr w:type="gramStart"/>
                            <w:r>
                              <w:t>Büro</w:t>
                            </w:r>
                            <w:proofErr w:type="gramEnd"/>
                            <w:r>
                              <w:t xml:space="preserve"> OB</w:t>
                            </w:r>
                          </w:p>
                          <w:p w:rsidR="00401390" w:rsidRDefault="00401390" w:rsidP="00401390">
                            <w:pPr>
                              <w:pStyle w:val="Adressat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401390" w:rsidRDefault="00401390" w:rsidP="00401390">
                            <w:pPr>
                              <w:pStyle w:val="Adressat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401390" w:rsidRPr="00C129D6" w:rsidRDefault="00401390" w:rsidP="00401390">
                            <w:pPr>
                              <w:pStyle w:val="Adressat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67.5pt;margin-top:153pt;width:325.4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" filled="f" stroked="f">
                <o:lock v:ext="edit" aspectratio="t"/>
                <v:textbox inset="0,0,0,0">
                  <w:txbxContent>
                    <w:p w:rsidR="00401390" w:rsidRDefault="00401390" w:rsidP="00401390">
                      <w:r>
                        <w:t>An</w:t>
                      </w:r>
                    </w:p>
                    <w:p w:rsidR="00401390" w:rsidRDefault="00B152CC" w:rsidP="00401390">
                      <w:pPr>
                        <w:jc w:val="both"/>
                      </w:pPr>
                      <w:r>
                        <w:t xml:space="preserve">10 </w:t>
                      </w:r>
                      <w:proofErr w:type="gramStart"/>
                      <w:r>
                        <w:t>Büro</w:t>
                      </w:r>
                      <w:proofErr w:type="gramEnd"/>
                      <w:r>
                        <w:t xml:space="preserve"> OB</w:t>
                      </w:r>
                    </w:p>
                    <w:p w:rsidR="00401390" w:rsidRDefault="00401390" w:rsidP="00401390">
                      <w:pPr>
                        <w:pStyle w:val="Adressat"/>
                        <w:spacing w:line="240" w:lineRule="auto"/>
                        <w:rPr>
                          <w:b/>
                        </w:rPr>
                      </w:pPr>
                    </w:p>
                    <w:p w:rsidR="00401390" w:rsidRDefault="00401390" w:rsidP="00401390">
                      <w:pPr>
                        <w:pStyle w:val="Adressat"/>
                        <w:spacing w:line="240" w:lineRule="auto"/>
                        <w:rPr>
                          <w:b/>
                        </w:rPr>
                      </w:pPr>
                    </w:p>
                    <w:p w:rsidR="00401390" w:rsidRPr="00C129D6" w:rsidRDefault="00401390" w:rsidP="00401390">
                      <w:pPr>
                        <w:pStyle w:val="Adressat"/>
                        <w:spacing w:line="240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B4856" id="Gerade Verbindung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rDKA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" strokeweight=".5pt">
                <v:stroke dashstyle="dash"/>
                <w10:wrap anchorx="page" anchory="page"/>
              </v:line>
            </w:pict>
          </mc:Fallback>
        </mc:AlternateContent>
      </w:r>
      <w:r w:rsidR="00401390" w:rsidRPr="00C820B1">
        <w:rPr>
          <w:rFonts w:cs="Arial"/>
        </w:rPr>
        <w:t xml:space="preserve">Duisburg, den </w:t>
      </w:r>
      <w:r>
        <w:rPr>
          <w:rFonts w:cs="Arial"/>
        </w:rPr>
        <w:t>13.06.2016</w:t>
      </w:r>
    </w:p>
    <w:p w:rsidR="00401390" w:rsidRPr="00C820B1" w:rsidRDefault="00401390" w:rsidP="00401390">
      <w:pPr>
        <w:tabs>
          <w:tab w:val="left" w:pos="-4860"/>
        </w:tabs>
        <w:spacing w:after="0" w:line="240" w:lineRule="auto"/>
        <w:rPr>
          <w:rFonts w:cs="Arial"/>
        </w:rPr>
      </w:pPr>
    </w:p>
    <w:p w:rsidR="00401390" w:rsidRPr="00C820B1" w:rsidRDefault="00401390" w:rsidP="00401390">
      <w:pPr>
        <w:tabs>
          <w:tab w:val="left" w:pos="-4860"/>
        </w:tabs>
        <w:spacing w:after="0" w:line="240" w:lineRule="auto"/>
        <w:rPr>
          <w:rFonts w:cs="Arial"/>
        </w:rPr>
      </w:pPr>
    </w:p>
    <w:p w:rsidR="00401390" w:rsidRPr="00C820B1" w:rsidRDefault="00401390" w:rsidP="00401390">
      <w:pPr>
        <w:tabs>
          <w:tab w:val="left" w:pos="-4860"/>
        </w:tabs>
        <w:spacing w:after="0" w:line="240" w:lineRule="auto"/>
        <w:rPr>
          <w:rFonts w:cs="Arial"/>
        </w:rPr>
      </w:pPr>
    </w:p>
    <w:p w:rsidR="00B152CC" w:rsidRPr="00B152CC" w:rsidRDefault="00B152CC" w:rsidP="00B152CC">
      <w:pPr>
        <w:tabs>
          <w:tab w:val="left" w:pos="-4860"/>
        </w:tabs>
        <w:spacing w:after="0" w:line="240" w:lineRule="auto"/>
        <w:rPr>
          <w:rFonts w:ascii="CorpoS" w:hAnsi="CorpoS" w:cs="Arial"/>
          <w:b/>
          <w:sz w:val="24"/>
          <w:szCs w:val="24"/>
        </w:rPr>
      </w:pPr>
      <w:r w:rsidRPr="00B152CC">
        <w:rPr>
          <w:rFonts w:ascii="CorpoS" w:hAnsi="CorpoS" w:cs="Arial"/>
          <w:b/>
          <w:sz w:val="24"/>
          <w:szCs w:val="24"/>
        </w:rPr>
        <w:t>Antrag an den Rat am 20.06.16</w:t>
      </w:r>
    </w:p>
    <w:p w:rsidR="00401390" w:rsidRDefault="00401390" w:rsidP="00401390"/>
    <w:p w:rsidR="00B152CC" w:rsidRPr="00235095" w:rsidRDefault="00B152CC" w:rsidP="00B152CC">
      <w:pPr>
        <w:tabs>
          <w:tab w:val="left" w:pos="-4860"/>
        </w:tabs>
        <w:spacing w:after="0" w:line="240" w:lineRule="auto"/>
        <w:rPr>
          <w:rFonts w:ascii="CorpoS" w:hAnsi="CorpoS" w:cs="Arial"/>
          <w:b/>
          <w:sz w:val="24"/>
          <w:szCs w:val="24"/>
        </w:rPr>
      </w:pPr>
      <w:bookmarkStart w:id="0" w:name="_GoBack"/>
      <w:r w:rsidRPr="00235095">
        <w:rPr>
          <w:rFonts w:ascii="CorpoS" w:hAnsi="CorpoS" w:cs="Arial"/>
          <w:b/>
          <w:sz w:val="24"/>
          <w:szCs w:val="24"/>
          <w:lang w:val="de-CH"/>
        </w:rPr>
        <w:t>Aussetzung aufenthaltsbeendender Maßnahmen</w:t>
      </w:r>
    </w:p>
    <w:bookmarkEnd w:id="0"/>
    <w:p w:rsidR="00B152CC" w:rsidRPr="00B152CC" w:rsidRDefault="00B152CC" w:rsidP="00B152CC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9404A7" w:rsidRPr="00B152CC" w:rsidRDefault="005C5B9F" w:rsidP="00B152CC">
      <w:pPr>
        <w:tabs>
          <w:tab w:val="left" w:pos="-4860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Der Rat möge</w:t>
      </w:r>
      <w:r w:rsidR="00B152CC" w:rsidRPr="00B152CC">
        <w:rPr>
          <w:rFonts w:cs="Arial"/>
          <w:b/>
          <w:sz w:val="24"/>
          <w:szCs w:val="24"/>
        </w:rPr>
        <w:t xml:space="preserve"> beschließen:</w:t>
      </w:r>
    </w:p>
    <w:p w:rsidR="00B152CC" w:rsidRPr="00B152CC" w:rsidRDefault="00B152CC" w:rsidP="00B152CC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B152CC" w:rsidRDefault="00B152CC">
      <w:r>
        <w:t>Bis zur Entscheidung des Bundesverfassungsgerichts werden jegliche aufenthaltsbeendenden Maßnahmen gegen sich rechtmäßig in Duisburg aufhaltende Rumänen bzw. Bulgaren ausgesetzt.</w:t>
      </w:r>
    </w:p>
    <w:p w:rsidR="00B152CC" w:rsidRPr="00B152CC" w:rsidRDefault="00B152CC">
      <w:pPr>
        <w:rPr>
          <w:b/>
        </w:rPr>
      </w:pPr>
      <w:r w:rsidRPr="00B152CC">
        <w:rPr>
          <w:b/>
        </w:rPr>
        <w:t>Begründung:</w:t>
      </w:r>
    </w:p>
    <w:p w:rsidR="00B152CC" w:rsidRDefault="00B152CC" w:rsidP="00B152CC">
      <w:r>
        <w:t>Das Bundessozialgericht hat am 03.12.2015 entschieden, dass EU-Bürger*</w:t>
      </w:r>
      <w:r w:rsidR="005C5B9F">
        <w:t>i</w:t>
      </w:r>
      <w:r>
        <w:t>nnen, die zum Zwecke der Arbeitssuche nach Deutschland eingereist sind, einen Anspruch auf Sozialhilfeleistungen nach dem SGB XII haben, wenn sie sich seit mindestens 6 Monaten im Bundesgebiet aufhalten und keinen Anspruch auf Leistungen nach dem SGB II (</w:t>
      </w:r>
      <w:proofErr w:type="spellStart"/>
      <w:r>
        <w:t>AlG</w:t>
      </w:r>
      <w:proofErr w:type="spellEnd"/>
      <w:r>
        <w:t xml:space="preserve"> II-Leistungen) haben.</w:t>
      </w:r>
    </w:p>
    <w:p w:rsidR="00B152CC" w:rsidRDefault="00B152CC" w:rsidP="00B152CC">
      <w:r>
        <w:t xml:space="preserve">Unter Missachtung dieser höchstrichterlichen Entscheidung lehnen bisher  zahlreiche Sozialämter in NRW diesen Anspruch ab und leiten gleichzeitig die Aufenthaltsbeendigung ein (Feststellung des Verlustes der Freizügigkeit gemäß § 5 Abs. 4 </w:t>
      </w:r>
      <w:proofErr w:type="spellStart"/>
      <w:r>
        <w:t>FreizügG</w:t>
      </w:r>
      <w:proofErr w:type="spellEnd"/>
      <w:r>
        <w:t>/EU).</w:t>
      </w:r>
    </w:p>
    <w:p w:rsidR="00B152CC" w:rsidRDefault="00B152CC" w:rsidP="00B152CC">
      <w:r>
        <w:t>Zwischenzeitlich liegt ein Vorlagebeschluss des Sozialgerichts Mainz vom 18.04.2016 vor, der Zweifel an der Verfassungsmäßigkeit des Ausschlusses von jeglichen Sozialleistungen zum Ausdruck bringt:</w:t>
      </w:r>
    </w:p>
    <w:p w:rsidR="00B152CC" w:rsidRDefault="0077684C" w:rsidP="00B152CC">
      <w:hyperlink r:id="rId6" w:history="1">
        <w:r w:rsidR="00B152CC" w:rsidRPr="00F44D9A">
          <w:rPr>
            <w:rStyle w:val="Hyperlink"/>
          </w:rPr>
          <w:t>http://www.sozialrecht-rosenow.de/meldung/leistungsausschluesse-im-sgb-ii-fuer-bestimmte-auslaender-und-fuer-auszubildende-verfassungswidrig-146.html</w:t>
        </w:r>
      </w:hyperlink>
    </w:p>
    <w:p w:rsidR="00B152CC" w:rsidRDefault="00B152CC" w:rsidP="00B152CC">
      <w:r>
        <w:t>Wir meinen, dass es aus rechtsstaatlichen und humanitären Gründen notwendig ist, bis zur Entscheidung des BVerfG jegliche aufenthaltsbeenden</w:t>
      </w:r>
      <w:r w:rsidR="00235095">
        <w:t>d</w:t>
      </w:r>
      <w:r>
        <w:t>en Maßnahmen gegen den be</w:t>
      </w:r>
      <w:r w:rsidR="00155461">
        <w:t xml:space="preserve">nannten Personenkreis sofort </w:t>
      </w:r>
      <w:r>
        <w:t>einzustellen und bereits eingeleitete Maßnahmen unverzüglich zu stoppen.</w:t>
      </w:r>
    </w:p>
    <w:p w:rsidR="00B152CC" w:rsidRDefault="00B152CC" w:rsidP="00B152CC">
      <w:r>
        <w:t>Gez. Carmen Hornung-Jahn</w:t>
      </w:r>
    </w:p>
    <w:sectPr w:rsidR="00B152CC" w:rsidSect="00D3169E">
      <w:headerReference w:type="default" r:id="rId7"/>
      <w:headerReference w:type="first" r:id="rId8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CC" w:rsidRDefault="00B152CC" w:rsidP="00660BA8">
      <w:pPr>
        <w:spacing w:after="0" w:line="240" w:lineRule="auto"/>
      </w:pPr>
      <w:r>
        <w:separator/>
      </w:r>
    </w:p>
  </w:endnote>
  <w:endnote w:type="continuationSeparator" w:id="0">
    <w:p w:rsidR="00B152CC" w:rsidRDefault="00B152CC" w:rsidP="0066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CC" w:rsidRDefault="00B152CC" w:rsidP="00660BA8">
      <w:pPr>
        <w:spacing w:after="0" w:line="240" w:lineRule="auto"/>
      </w:pPr>
      <w:r>
        <w:separator/>
      </w:r>
    </w:p>
  </w:footnote>
  <w:footnote w:type="continuationSeparator" w:id="0">
    <w:p w:rsidR="00B152CC" w:rsidRDefault="00B152CC" w:rsidP="0066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9E" w:rsidRDefault="00660BA8">
    <w:pPr>
      <w:pStyle w:val="Kopfzeile"/>
      <w:jc w:val="center"/>
    </w:pPr>
    <w:r>
      <w:fldChar w:fldCharType="begin"/>
    </w:r>
    <w:r w:rsidR="009404A7">
      <w:instrText xml:space="preserve"> PAGE   \* MERGEFORMAT </w:instrText>
    </w:r>
    <w:r>
      <w:fldChar w:fldCharType="separate"/>
    </w:r>
    <w:r w:rsidR="00B152CC">
      <w:rPr>
        <w:noProof/>
      </w:rPr>
      <w:t>2</w:t>
    </w:r>
    <w:r>
      <w:fldChar w:fldCharType="end"/>
    </w:r>
  </w:p>
  <w:p w:rsidR="00D3169E" w:rsidRDefault="007768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9E" w:rsidRDefault="00B152CC" w:rsidP="00D3169E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60288" behindDoc="0" locked="0" layoutInCell="1" allowOverlap="0">
              <wp:simplePos x="0" y="0"/>
              <wp:positionH relativeFrom="page">
                <wp:posOffset>5039360</wp:posOffset>
              </wp:positionH>
              <wp:positionV relativeFrom="page">
                <wp:posOffset>1548130</wp:posOffset>
              </wp:positionV>
              <wp:extent cx="19456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456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  <w:b/>
                            </w:rPr>
                            <w:t>Geschäftsstelle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proofErr w:type="spellStart"/>
                          <w:r w:rsidRPr="00441C86">
                            <w:rPr>
                              <w:rFonts w:ascii="Arial" w:hAnsi="Arial" w:cs="Arial"/>
                            </w:rPr>
                            <w:t>Gravelottestr</w:t>
                          </w:r>
                          <w:proofErr w:type="spellEnd"/>
                          <w:r w:rsidRPr="00441C86">
                            <w:rPr>
                              <w:rFonts w:ascii="Arial" w:hAnsi="Arial" w:cs="Arial"/>
                            </w:rPr>
                            <w:t>. 28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47053 Duisburg</w:t>
                          </w:r>
                        </w:p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</w:rPr>
                            <w:t>Telefon 02 03 / 9 30 86 92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Telefax 02 03 / 9 30 86 94</w:t>
                          </w:r>
                        </w:p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</w:rPr>
                            <w:t>buero@linksfraktion-duisburg.de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www.linksfraktion-duisburg.de</w:t>
                          </w:r>
                        </w:p>
                        <w:p w:rsidR="001B7EC8" w:rsidRPr="001B7EC8" w:rsidRDefault="009404A7" w:rsidP="001B7EC8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r w:rsidR="001B7EC8"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</w:t>
                          </w:r>
                          <w:r w:rsid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2475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DE1735050000020</w:t>
                          </w:r>
                          <w:r w:rsidR="001B7EC8"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0020055</w:t>
                          </w:r>
                        </w:p>
                        <w:p w:rsidR="00D3169E" w:rsidRPr="001B7EC8" w:rsidRDefault="001B7EC8" w:rsidP="001B7EC8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96.8pt;margin-top:121.9pt;width:153.2pt;height:161.5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" o:allowoverlap="f" filled="f" stroked="f">
              <o:lock v:ext="edit" aspectratio="t"/>
              <v:textbox inset="0,0,0,0">
                <w:txbxContent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  <w:b/>
                      </w:rPr>
                      <w:t>Geschäftsstelle</w:t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proofErr w:type="spellStart"/>
                    <w:r w:rsidRPr="00441C86">
                      <w:rPr>
                        <w:rFonts w:ascii="Arial" w:hAnsi="Arial" w:cs="Arial"/>
                      </w:rPr>
                      <w:t>Gravelottestr</w:t>
                    </w:r>
                    <w:proofErr w:type="spellEnd"/>
                    <w:r w:rsidRPr="00441C86">
                      <w:rPr>
                        <w:rFonts w:ascii="Arial" w:hAnsi="Arial" w:cs="Arial"/>
                      </w:rPr>
                      <w:t>. 28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47053 Duisburg</w:t>
                    </w:r>
                  </w:p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</w:rPr>
                      <w:t>Telefon 02 03 / 9 30 86 92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Telefax 02 03 / 9 30 86 94</w:t>
                    </w:r>
                  </w:p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</w:rPr>
                      <w:t>buero@linksfraktion-duisburg.de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www.linksfraktion-duisburg.de</w:t>
                    </w:r>
                  </w:p>
                  <w:p w:rsidR="001B7EC8" w:rsidRPr="001B7EC8" w:rsidRDefault="009404A7" w:rsidP="001B7EC8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r w:rsidR="001B7EC8"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IBAN:</w:t>
                    </w:r>
                    <w:r w:rsidR="001B7EC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247580">
                      <w:rPr>
                        <w:rFonts w:ascii="Arial" w:hAnsi="Arial" w:cs="Arial"/>
                        <w:sz w:val="18"/>
                        <w:szCs w:val="18"/>
                      </w:rPr>
                      <w:t>DE1735050000020</w:t>
                    </w:r>
                    <w:r w:rsidR="001B7EC8"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0020055</w:t>
                    </w:r>
                  </w:p>
                  <w:p w:rsidR="00D3169E" w:rsidRPr="001B7EC8" w:rsidRDefault="001B7EC8" w:rsidP="001B7EC8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404A7">
      <w:rPr>
        <w:noProof/>
      </w:rPr>
      <w:drawing>
        <wp:inline distT="0" distB="0" distL="0" distR="0">
          <wp:extent cx="2057400" cy="790575"/>
          <wp:effectExtent l="0" t="0" r="0" b="9525"/>
          <wp:docPr id="5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C"/>
    <w:rsid w:val="00155461"/>
    <w:rsid w:val="001B7EC8"/>
    <w:rsid w:val="00235095"/>
    <w:rsid w:val="00247580"/>
    <w:rsid w:val="00401390"/>
    <w:rsid w:val="005C5B9F"/>
    <w:rsid w:val="00660BA8"/>
    <w:rsid w:val="0077684C"/>
    <w:rsid w:val="007E3BD7"/>
    <w:rsid w:val="009404A7"/>
    <w:rsid w:val="00B152CC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2D7981-C67D-4043-B9A6-BE7A31D8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01390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eastAsia="Times New Roman" w:hAnsi="CorpoS"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390"/>
    <w:rPr>
      <w:rFonts w:ascii="CorpoS" w:eastAsia="Times New Roman" w:hAnsi="CorpoS" w:cs="Times New Roman"/>
      <w:szCs w:val="24"/>
    </w:rPr>
  </w:style>
  <w:style w:type="paragraph" w:customStyle="1" w:styleId="Firmierungsblock">
    <w:name w:val="Firmierungsblock"/>
    <w:basedOn w:val="Standard"/>
    <w:rsid w:val="00401390"/>
    <w:pPr>
      <w:tabs>
        <w:tab w:val="left" w:pos="227"/>
      </w:tabs>
      <w:spacing w:after="85" w:line="200" w:lineRule="exact"/>
    </w:pPr>
    <w:rPr>
      <w:rFonts w:ascii="CorpoS" w:eastAsia="Times New Roman" w:hAnsi="CorpoS" w:cs="Times New Roman"/>
      <w:sz w:val="19"/>
      <w:szCs w:val="19"/>
    </w:rPr>
  </w:style>
  <w:style w:type="paragraph" w:customStyle="1" w:styleId="Absenderzeile">
    <w:name w:val="Absenderzeile"/>
    <w:basedOn w:val="Standard"/>
    <w:rsid w:val="00401390"/>
    <w:pPr>
      <w:tabs>
        <w:tab w:val="left" w:pos="227"/>
      </w:tabs>
      <w:spacing w:after="0" w:line="140" w:lineRule="exact"/>
    </w:pPr>
    <w:rPr>
      <w:rFonts w:ascii="CorpoS" w:eastAsia="Times New Roman" w:hAnsi="CorpoS" w:cs="Times New Roman"/>
      <w:sz w:val="13"/>
      <w:szCs w:val="19"/>
    </w:rPr>
  </w:style>
  <w:style w:type="paragraph" w:customStyle="1" w:styleId="Adressat">
    <w:name w:val="Adressat"/>
    <w:basedOn w:val="Standard"/>
    <w:rsid w:val="00401390"/>
    <w:pPr>
      <w:tabs>
        <w:tab w:val="left" w:pos="227"/>
      </w:tabs>
      <w:spacing w:after="0" w:line="230" w:lineRule="exact"/>
    </w:pPr>
    <w:rPr>
      <w:rFonts w:ascii="CorpoS" w:eastAsia="Times New Roman" w:hAnsi="CorpoS" w:cs="Times New Roman"/>
      <w:szCs w:val="19"/>
    </w:rPr>
  </w:style>
  <w:style w:type="paragraph" w:customStyle="1" w:styleId="Datumzeile">
    <w:name w:val="Datumzeile"/>
    <w:basedOn w:val="Standard"/>
    <w:rsid w:val="00401390"/>
    <w:pPr>
      <w:tabs>
        <w:tab w:val="left" w:pos="227"/>
      </w:tabs>
      <w:spacing w:after="454" w:line="230" w:lineRule="exact"/>
    </w:pPr>
    <w:rPr>
      <w:rFonts w:ascii="CorpoS" w:eastAsia="Times New Roman" w:hAnsi="CorpoS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3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1B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7EC8"/>
  </w:style>
  <w:style w:type="character" w:styleId="Hyperlink">
    <w:name w:val="Hyperlink"/>
    <w:basedOn w:val="Absatz-Standardschriftart"/>
    <w:uiPriority w:val="99"/>
    <w:unhideWhenUsed/>
    <w:rsid w:val="00B15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zialrecht-rosenow.de/meldung/leistungsausschluesse-im-sgb-ii-fuer-bestimmte-auslaender-und-fuer-auszubildende-verfassungswidrig-14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ksfraktion2\AppData\Roaming\Microsoft\Templates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237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Linksfraktion</dc:creator>
  <cp:lastModifiedBy>Felicitas Weck</cp:lastModifiedBy>
  <cp:revision>2</cp:revision>
  <cp:lastPrinted>2016-06-13T13:06:00Z</cp:lastPrinted>
  <dcterms:created xsi:type="dcterms:W3CDTF">2016-06-21T13:27:00Z</dcterms:created>
  <dcterms:modified xsi:type="dcterms:W3CDTF">2016-06-21T13:27:00Z</dcterms:modified>
</cp:coreProperties>
</file>