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23" w:rsidRPr="00624FC1" w:rsidRDefault="00664636" w:rsidP="00833A23">
      <w:pPr>
        <w:pStyle w:val="Datumzeile"/>
        <w:tabs>
          <w:tab w:val="clear" w:pos="227"/>
        </w:tabs>
        <w:spacing w:after="0" w:line="240" w:lineRule="auto"/>
        <w:ind w:left="6840"/>
        <w:rPr>
          <w:rFonts w:asciiTheme="minorHAnsi" w:hAnsiTheme="minorHAnsi" w:cstheme="minorHAnsi"/>
          <w:sz w:val="24"/>
        </w:rPr>
      </w:pPr>
      <w:r w:rsidRPr="00624FC1">
        <w:rPr>
          <w:rFonts w:asciiTheme="minorHAnsi" w:hAnsiTheme="minorHAnsi" w:cstheme="minorHAnsi"/>
          <w:noProof/>
        </w:rPr>
        <mc:AlternateContent>
          <mc:Choice Requires="wps">
            <w:drawing>
              <wp:anchor distT="0" distB="0" distL="114300" distR="114300" simplePos="0" relativeHeight="251658240" behindDoc="0" locked="1" layoutInCell="1" allowOverlap="1">
                <wp:simplePos x="0" y="0"/>
                <wp:positionH relativeFrom="page">
                  <wp:posOffset>810260</wp:posOffset>
                </wp:positionH>
                <wp:positionV relativeFrom="page">
                  <wp:posOffset>1728470</wp:posOffset>
                </wp:positionV>
                <wp:extent cx="4000500" cy="133350"/>
                <wp:effectExtent l="0" t="0" r="0" b="0"/>
                <wp:wrapNone/>
                <wp:docPr id="5"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0005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A23" w:rsidRPr="00014D11" w:rsidRDefault="00833A23" w:rsidP="00833A23">
                            <w:pPr>
                              <w:pStyle w:val="Absenderzeile"/>
                              <w:rPr>
                                <w:rFonts w:ascii="Arial" w:hAnsi="Arial" w:cs="Arial"/>
                              </w:rPr>
                            </w:pPr>
                            <w:r w:rsidRPr="00014D11">
                              <w:rPr>
                                <w:rFonts w:ascii="Arial" w:hAnsi="Arial" w:cs="Arial"/>
                                <w:b/>
                              </w:rPr>
                              <w:t>DIE LINKE</w:t>
                            </w:r>
                            <w:r w:rsidRPr="00014D11">
                              <w:rPr>
                                <w:rFonts w:ascii="Arial" w:hAnsi="Arial" w:cs="Arial"/>
                              </w:rPr>
                              <w:t xml:space="preserve">. Ratsfraktion Duisburg, </w:t>
                            </w:r>
                            <w:proofErr w:type="spellStart"/>
                            <w:r w:rsidRPr="00014D11">
                              <w:rPr>
                                <w:rFonts w:ascii="Arial" w:hAnsi="Arial" w:cs="Arial"/>
                              </w:rPr>
                              <w:t>Gravelottestr</w:t>
                            </w:r>
                            <w:proofErr w:type="spellEnd"/>
                            <w:r w:rsidRPr="00014D11">
                              <w:rPr>
                                <w:rFonts w:ascii="Arial" w:hAnsi="Arial" w:cs="Arial"/>
                              </w:rPr>
                              <w:t>. 28, 47053 Duisburg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63.8pt;margin-top:136.1pt;width:31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" filled="f" stroked="f">
                <o:lock v:ext="edit" aspectratio="t"/>
                <v:textbox inset="0,0,0,0">
                  <w:txbxContent>
                    <w:p w:rsidR="00833A23" w:rsidRPr="00014D11" w:rsidRDefault="00833A23" w:rsidP="00833A23">
                      <w:pPr>
                        <w:pStyle w:val="Absenderzeile"/>
                        <w:rPr>
                          <w:rFonts w:ascii="Arial" w:hAnsi="Arial" w:cs="Arial"/>
                        </w:rPr>
                      </w:pPr>
                      <w:r w:rsidRPr="00014D11">
                        <w:rPr>
                          <w:rFonts w:ascii="Arial" w:hAnsi="Arial" w:cs="Arial"/>
                          <w:b/>
                        </w:rPr>
                        <w:t>DIE LINKE</w:t>
                      </w:r>
                      <w:r w:rsidRPr="00014D11">
                        <w:rPr>
                          <w:rFonts w:ascii="Arial" w:hAnsi="Arial" w:cs="Arial"/>
                        </w:rPr>
                        <w:t xml:space="preserve">. Ratsfraktion Duisburg, </w:t>
                      </w:r>
                      <w:proofErr w:type="spellStart"/>
                      <w:r w:rsidRPr="00014D11">
                        <w:rPr>
                          <w:rFonts w:ascii="Arial" w:hAnsi="Arial" w:cs="Arial"/>
                        </w:rPr>
                        <w:t>Gravelottestr</w:t>
                      </w:r>
                      <w:proofErr w:type="spellEnd"/>
                      <w:r w:rsidRPr="00014D11">
                        <w:rPr>
                          <w:rFonts w:ascii="Arial" w:hAnsi="Arial" w:cs="Arial"/>
                        </w:rPr>
                        <w:t>. 28, 47053 Duisburg</w:t>
                      </w:r>
                    </w:p>
                  </w:txbxContent>
                </v:textbox>
                <w10:wrap anchorx="page" anchory="page"/>
                <w10:anchorlock/>
              </v:shape>
            </w:pict>
          </mc:Fallback>
        </mc:AlternateContent>
      </w:r>
      <w:r w:rsidRPr="00624FC1">
        <w:rPr>
          <w:rFonts w:asciiTheme="minorHAnsi" w:hAnsiTheme="minorHAnsi" w:cstheme="minorHAnsi"/>
          <w:noProof/>
        </w:rPr>
        <mc:AlternateContent>
          <mc:Choice Requires="wps">
            <w:drawing>
              <wp:anchor distT="4294967294" distB="4294967294" distL="114300" distR="114300" simplePos="0" relativeHeight="251656192" behindDoc="0" locked="1" layoutInCell="0" allowOverlap="0">
                <wp:simplePos x="0" y="0"/>
                <wp:positionH relativeFrom="page">
                  <wp:posOffset>215900</wp:posOffset>
                </wp:positionH>
                <wp:positionV relativeFrom="page">
                  <wp:posOffset>3636644</wp:posOffset>
                </wp:positionV>
                <wp:extent cx="144145" cy="0"/>
                <wp:effectExtent l="0" t="0" r="27305" b="19050"/>
                <wp:wrapNone/>
                <wp:docPr id="4"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89C7F" id="Gerade Verbindung 3" o:spid="_x0000_s1026" style="position:absolute;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7pt,286.35pt" to="28.35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" o:allowincell="f" o:allowoverlap="f" strokeweight=".5pt">
                <w10:wrap anchorx="page" anchory="page"/>
                <w10:anchorlock/>
              </v:line>
            </w:pict>
          </mc:Fallback>
        </mc:AlternateContent>
      </w:r>
      <w:r w:rsidRPr="00624FC1">
        <w:rPr>
          <w:rFonts w:asciiTheme="minorHAnsi" w:hAnsiTheme="minorHAnsi" w:cstheme="minorHAnsi"/>
          <w:noProof/>
        </w:rPr>
        <mc:AlternateContent>
          <mc:Choice Requires="wps">
            <w:drawing>
              <wp:anchor distT="0" distB="0" distL="114300" distR="114300" simplePos="0" relativeHeight="251659264" behindDoc="0" locked="1" layoutInCell="1" allowOverlap="1">
                <wp:simplePos x="0" y="0"/>
                <wp:positionH relativeFrom="page">
                  <wp:posOffset>695960</wp:posOffset>
                </wp:positionH>
                <wp:positionV relativeFrom="page">
                  <wp:posOffset>1998345</wp:posOffset>
                </wp:positionV>
                <wp:extent cx="4294505" cy="1485900"/>
                <wp:effectExtent l="0" t="0" r="10795" b="0"/>
                <wp:wrapNone/>
                <wp:docPr id="3" name="Textfel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9450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A23" w:rsidRPr="00624FC1" w:rsidRDefault="00833A23" w:rsidP="00833A23">
                            <w:pPr>
                              <w:pStyle w:val="Adressat"/>
                              <w:ind w:left="180"/>
                              <w:rPr>
                                <w:rFonts w:asciiTheme="minorHAnsi" w:hAnsiTheme="minorHAnsi" w:cstheme="minorHAnsi"/>
                                <w:b/>
                              </w:rPr>
                            </w:pPr>
                            <w:r w:rsidRPr="00624FC1">
                              <w:rPr>
                                <w:rFonts w:asciiTheme="minorHAnsi" w:hAnsiTheme="minorHAnsi" w:cstheme="minorHAnsi"/>
                                <w:b/>
                              </w:rPr>
                              <w:t>An</w:t>
                            </w:r>
                          </w:p>
                          <w:p w:rsidR="00F07159" w:rsidRPr="00624FC1" w:rsidRDefault="00F07159" w:rsidP="00833A23">
                            <w:pPr>
                              <w:pStyle w:val="Adressat"/>
                              <w:ind w:left="180"/>
                              <w:rPr>
                                <w:rFonts w:asciiTheme="minorHAnsi" w:hAnsiTheme="minorHAnsi" w:cstheme="minorHAnsi"/>
                                <w:b/>
                              </w:rPr>
                            </w:pPr>
                            <w:r w:rsidRPr="00624FC1">
                              <w:rPr>
                                <w:rFonts w:asciiTheme="minorHAnsi" w:hAnsiTheme="minorHAnsi" w:cstheme="minorHAnsi"/>
                                <w:b/>
                              </w:rPr>
                              <w:t xml:space="preserve">10 </w:t>
                            </w:r>
                            <w:proofErr w:type="gramStart"/>
                            <w:r w:rsidRPr="00624FC1">
                              <w:rPr>
                                <w:rFonts w:asciiTheme="minorHAnsi" w:hAnsiTheme="minorHAnsi" w:cstheme="minorHAnsi"/>
                                <w:b/>
                              </w:rPr>
                              <w:t>Büro</w:t>
                            </w:r>
                            <w:proofErr w:type="gramEnd"/>
                            <w:r w:rsidRPr="00624FC1">
                              <w:rPr>
                                <w:rFonts w:asciiTheme="minorHAnsi" w:hAnsiTheme="minorHAnsi" w:cstheme="minorHAnsi"/>
                                <w:b/>
                              </w:rPr>
                              <w:t xml:space="preserve"> OB</w:t>
                            </w:r>
                          </w:p>
                          <w:p w:rsidR="00833A23" w:rsidRDefault="00833A23" w:rsidP="00833A23">
                            <w:pPr>
                              <w:pStyle w:val="Adressat"/>
                              <w:ind w:left="180"/>
                              <w:rPr>
                                <w:b/>
                              </w:rPr>
                            </w:pPr>
                          </w:p>
                          <w:p w:rsidR="00833A23" w:rsidRDefault="00833A23" w:rsidP="00833A23">
                            <w:pPr>
                              <w:pStyle w:val="Adressat"/>
                              <w:ind w:left="180"/>
                              <w:rPr>
                                <w:b/>
                              </w:rPr>
                            </w:pPr>
                          </w:p>
                          <w:p w:rsidR="00833A23" w:rsidRDefault="00833A23" w:rsidP="00833A23">
                            <w:pPr>
                              <w:pStyle w:val="Adressat"/>
                              <w:ind w:left="180"/>
                              <w:rPr>
                                <w:b/>
                              </w:rPr>
                            </w:pPr>
                          </w:p>
                          <w:p w:rsidR="00833A23" w:rsidRDefault="00833A23" w:rsidP="00833A23">
                            <w:pPr>
                              <w:pStyle w:val="Adressat"/>
                              <w:ind w:left="180"/>
                              <w:rPr>
                                <w:b/>
                              </w:rPr>
                            </w:pPr>
                          </w:p>
                          <w:p w:rsidR="00833A23" w:rsidRPr="00C129D6" w:rsidRDefault="00833A23" w:rsidP="00833A23">
                            <w:pPr>
                              <w:pStyle w:val="Adressat"/>
                              <w:ind w:left="1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7" type="#_x0000_t202" style="position:absolute;left:0;text-align:left;margin-left:54.8pt;margin-top:157.35pt;width:338.15pt;height:1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" filled="f" stroked="f">
                <o:lock v:ext="edit" aspectratio="t"/>
                <v:textbox inset="0,0,0,0">
                  <w:txbxContent>
                    <w:p w:rsidR="00833A23" w:rsidRPr="00624FC1" w:rsidRDefault="00833A23" w:rsidP="00833A23">
                      <w:pPr>
                        <w:pStyle w:val="Adressat"/>
                        <w:ind w:left="180"/>
                        <w:rPr>
                          <w:rFonts w:asciiTheme="minorHAnsi" w:hAnsiTheme="minorHAnsi" w:cstheme="minorHAnsi"/>
                          <w:b/>
                        </w:rPr>
                      </w:pPr>
                      <w:r w:rsidRPr="00624FC1">
                        <w:rPr>
                          <w:rFonts w:asciiTheme="minorHAnsi" w:hAnsiTheme="minorHAnsi" w:cstheme="minorHAnsi"/>
                          <w:b/>
                        </w:rPr>
                        <w:t>An</w:t>
                      </w:r>
                    </w:p>
                    <w:p w:rsidR="00F07159" w:rsidRPr="00624FC1" w:rsidRDefault="00F07159" w:rsidP="00833A23">
                      <w:pPr>
                        <w:pStyle w:val="Adressat"/>
                        <w:ind w:left="180"/>
                        <w:rPr>
                          <w:rFonts w:asciiTheme="minorHAnsi" w:hAnsiTheme="minorHAnsi" w:cstheme="minorHAnsi"/>
                          <w:b/>
                        </w:rPr>
                      </w:pPr>
                      <w:r w:rsidRPr="00624FC1">
                        <w:rPr>
                          <w:rFonts w:asciiTheme="minorHAnsi" w:hAnsiTheme="minorHAnsi" w:cstheme="minorHAnsi"/>
                          <w:b/>
                        </w:rPr>
                        <w:t xml:space="preserve">10 </w:t>
                      </w:r>
                      <w:proofErr w:type="gramStart"/>
                      <w:r w:rsidRPr="00624FC1">
                        <w:rPr>
                          <w:rFonts w:asciiTheme="minorHAnsi" w:hAnsiTheme="minorHAnsi" w:cstheme="minorHAnsi"/>
                          <w:b/>
                        </w:rPr>
                        <w:t>Büro</w:t>
                      </w:r>
                      <w:proofErr w:type="gramEnd"/>
                      <w:r w:rsidRPr="00624FC1">
                        <w:rPr>
                          <w:rFonts w:asciiTheme="minorHAnsi" w:hAnsiTheme="minorHAnsi" w:cstheme="minorHAnsi"/>
                          <w:b/>
                        </w:rPr>
                        <w:t xml:space="preserve"> OB</w:t>
                      </w:r>
                    </w:p>
                    <w:p w:rsidR="00833A23" w:rsidRDefault="00833A23" w:rsidP="00833A23">
                      <w:pPr>
                        <w:pStyle w:val="Adressat"/>
                        <w:ind w:left="180"/>
                        <w:rPr>
                          <w:b/>
                        </w:rPr>
                      </w:pPr>
                    </w:p>
                    <w:p w:rsidR="00833A23" w:rsidRDefault="00833A23" w:rsidP="00833A23">
                      <w:pPr>
                        <w:pStyle w:val="Adressat"/>
                        <w:ind w:left="180"/>
                        <w:rPr>
                          <w:b/>
                        </w:rPr>
                      </w:pPr>
                    </w:p>
                    <w:p w:rsidR="00833A23" w:rsidRDefault="00833A23" w:rsidP="00833A23">
                      <w:pPr>
                        <w:pStyle w:val="Adressat"/>
                        <w:ind w:left="180"/>
                        <w:rPr>
                          <w:b/>
                        </w:rPr>
                      </w:pPr>
                    </w:p>
                    <w:p w:rsidR="00833A23" w:rsidRDefault="00833A23" w:rsidP="00833A23">
                      <w:pPr>
                        <w:pStyle w:val="Adressat"/>
                        <w:ind w:left="180"/>
                        <w:rPr>
                          <w:b/>
                        </w:rPr>
                      </w:pPr>
                    </w:p>
                    <w:p w:rsidR="00833A23" w:rsidRPr="00C129D6" w:rsidRDefault="00833A23" w:rsidP="00833A23">
                      <w:pPr>
                        <w:pStyle w:val="Adressat"/>
                        <w:ind w:left="180"/>
                      </w:pPr>
                    </w:p>
                  </w:txbxContent>
                </v:textbox>
                <w10:wrap anchorx="page" anchory="page"/>
                <w10:anchorlock/>
              </v:shape>
            </w:pict>
          </mc:Fallback>
        </mc:AlternateContent>
      </w:r>
      <w:r w:rsidRPr="00624FC1">
        <w:rPr>
          <w:rFonts w:asciiTheme="minorHAnsi" w:hAnsiTheme="minorHAnsi" w:cstheme="minorHAnsi"/>
          <w:noProof/>
        </w:rPr>
        <mc:AlternateContent>
          <mc:Choice Requires="wps">
            <w:drawing>
              <wp:anchor distT="4294967294" distB="4294967294" distL="114300" distR="114300" simplePos="0" relativeHeight="251657216" behindDoc="0" locked="0" layoutInCell="1" allowOverlap="1">
                <wp:simplePos x="0" y="0"/>
                <wp:positionH relativeFrom="page">
                  <wp:posOffset>215900</wp:posOffset>
                </wp:positionH>
                <wp:positionV relativeFrom="page">
                  <wp:posOffset>5328919</wp:posOffset>
                </wp:positionV>
                <wp:extent cx="144145" cy="0"/>
                <wp:effectExtent l="0" t="0" r="27305" b="19050"/>
                <wp:wrapNone/>
                <wp:docPr id="2"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A6104" id="Gerade Verbindung 1" o:spid="_x0000_s1026" style="position:absolute;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7pt,419.6pt" to="28.3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" strokeweight=".5pt">
                <v:stroke dashstyle="dash"/>
                <w10:wrap anchorx="page" anchory="page"/>
              </v:line>
            </w:pict>
          </mc:Fallback>
        </mc:AlternateContent>
      </w:r>
      <w:r w:rsidR="00833A23" w:rsidRPr="00624FC1">
        <w:rPr>
          <w:rFonts w:asciiTheme="minorHAnsi" w:hAnsiTheme="minorHAnsi" w:cstheme="minorHAnsi"/>
          <w:sz w:val="24"/>
        </w:rPr>
        <w:t xml:space="preserve">Duisburg, </w:t>
      </w:r>
      <w:r w:rsidR="006E7A34">
        <w:rPr>
          <w:rFonts w:asciiTheme="minorHAnsi" w:hAnsiTheme="minorHAnsi" w:cstheme="minorHAnsi"/>
          <w:sz w:val="24"/>
        </w:rPr>
        <w:t>08</w:t>
      </w:r>
      <w:r w:rsidR="005F5E38" w:rsidRPr="00624FC1">
        <w:rPr>
          <w:rFonts w:asciiTheme="minorHAnsi" w:hAnsiTheme="minorHAnsi" w:cstheme="minorHAnsi"/>
          <w:sz w:val="24"/>
        </w:rPr>
        <w:t>.</w:t>
      </w:r>
      <w:r w:rsidR="006E7A34">
        <w:rPr>
          <w:rFonts w:asciiTheme="minorHAnsi" w:hAnsiTheme="minorHAnsi" w:cstheme="minorHAnsi"/>
          <w:sz w:val="24"/>
        </w:rPr>
        <w:t>11</w:t>
      </w:r>
      <w:r w:rsidR="00381656" w:rsidRPr="00624FC1">
        <w:rPr>
          <w:rFonts w:asciiTheme="minorHAnsi" w:hAnsiTheme="minorHAnsi" w:cstheme="minorHAnsi"/>
          <w:sz w:val="24"/>
        </w:rPr>
        <w:t>.19</w:t>
      </w:r>
    </w:p>
    <w:p w:rsidR="005F5E38" w:rsidRPr="00624FC1" w:rsidRDefault="005F5E38" w:rsidP="00062145">
      <w:pPr>
        <w:rPr>
          <w:rFonts w:asciiTheme="minorHAnsi" w:hAnsiTheme="minorHAnsi" w:cstheme="minorHAnsi"/>
          <w:sz w:val="24"/>
          <w:szCs w:val="24"/>
        </w:rPr>
      </w:pPr>
    </w:p>
    <w:p w:rsidR="00470941" w:rsidRPr="00062145" w:rsidRDefault="00837633" w:rsidP="00062145">
      <w:pPr>
        <w:rPr>
          <w:rFonts w:ascii="CorpoS" w:hAnsi="CorpoS"/>
          <w:sz w:val="24"/>
          <w:szCs w:val="24"/>
        </w:rPr>
      </w:pPr>
      <w:r w:rsidRPr="00624FC1">
        <w:rPr>
          <w:rFonts w:asciiTheme="minorHAnsi" w:hAnsiTheme="minorHAnsi" w:cstheme="minorHAnsi"/>
          <w:sz w:val="24"/>
          <w:szCs w:val="24"/>
        </w:rPr>
        <w:t>Antrag</w:t>
      </w:r>
      <w:r w:rsidR="00062145" w:rsidRPr="00624FC1">
        <w:rPr>
          <w:rFonts w:asciiTheme="minorHAnsi" w:hAnsiTheme="minorHAnsi" w:cstheme="minorHAnsi"/>
          <w:sz w:val="24"/>
          <w:szCs w:val="24"/>
        </w:rPr>
        <w:t xml:space="preserve"> </w:t>
      </w:r>
      <w:r w:rsidR="008E4BDC" w:rsidRPr="00624FC1">
        <w:rPr>
          <w:rFonts w:asciiTheme="minorHAnsi" w:hAnsiTheme="minorHAnsi" w:cstheme="minorHAnsi"/>
          <w:sz w:val="24"/>
          <w:szCs w:val="24"/>
        </w:rPr>
        <w:t>an den</w:t>
      </w:r>
      <w:r w:rsidR="00062145" w:rsidRPr="00624FC1">
        <w:rPr>
          <w:rFonts w:asciiTheme="minorHAnsi" w:hAnsiTheme="minorHAnsi" w:cstheme="minorHAnsi"/>
          <w:sz w:val="24"/>
          <w:szCs w:val="24"/>
        </w:rPr>
        <w:t xml:space="preserve"> </w:t>
      </w:r>
      <w:r w:rsidR="008F7D0F" w:rsidRPr="00624FC1">
        <w:rPr>
          <w:rFonts w:asciiTheme="minorHAnsi" w:hAnsiTheme="minorHAnsi" w:cstheme="minorHAnsi"/>
          <w:sz w:val="24"/>
          <w:szCs w:val="24"/>
        </w:rPr>
        <w:t>Jugendhilfeausschuss</w:t>
      </w:r>
      <w:r w:rsidR="00062145" w:rsidRPr="00624FC1">
        <w:rPr>
          <w:rFonts w:asciiTheme="minorHAnsi" w:hAnsiTheme="minorHAnsi" w:cstheme="minorHAnsi"/>
          <w:sz w:val="24"/>
          <w:szCs w:val="24"/>
        </w:rPr>
        <w:t xml:space="preserve"> </w:t>
      </w:r>
      <w:r w:rsidR="00816679" w:rsidRPr="00624FC1">
        <w:rPr>
          <w:rFonts w:asciiTheme="minorHAnsi" w:hAnsiTheme="minorHAnsi" w:cstheme="minorHAnsi"/>
          <w:sz w:val="24"/>
          <w:szCs w:val="24"/>
        </w:rPr>
        <w:t xml:space="preserve">am </w:t>
      </w:r>
      <w:r w:rsidR="006E7A34">
        <w:rPr>
          <w:rFonts w:asciiTheme="minorHAnsi" w:hAnsiTheme="minorHAnsi" w:cstheme="minorHAnsi"/>
          <w:sz w:val="24"/>
          <w:szCs w:val="24"/>
        </w:rPr>
        <w:t>15</w:t>
      </w:r>
      <w:r w:rsidR="0074503F" w:rsidRPr="00624FC1">
        <w:rPr>
          <w:rFonts w:asciiTheme="minorHAnsi" w:hAnsiTheme="minorHAnsi" w:cstheme="minorHAnsi"/>
          <w:sz w:val="24"/>
          <w:szCs w:val="24"/>
        </w:rPr>
        <w:t>.</w:t>
      </w:r>
      <w:r w:rsidR="006E7A34">
        <w:rPr>
          <w:rFonts w:asciiTheme="minorHAnsi" w:hAnsiTheme="minorHAnsi" w:cstheme="minorHAnsi"/>
          <w:sz w:val="24"/>
          <w:szCs w:val="24"/>
        </w:rPr>
        <w:t>11</w:t>
      </w:r>
      <w:r w:rsidR="00381656" w:rsidRPr="00624FC1">
        <w:rPr>
          <w:rFonts w:asciiTheme="minorHAnsi" w:hAnsiTheme="minorHAnsi" w:cstheme="minorHAnsi"/>
          <w:sz w:val="24"/>
          <w:szCs w:val="24"/>
        </w:rPr>
        <w:t>.19</w:t>
      </w:r>
      <w:r w:rsidR="00CF5B26" w:rsidRPr="00624FC1">
        <w:rPr>
          <w:rFonts w:asciiTheme="minorHAnsi" w:hAnsiTheme="minorHAnsi" w:cstheme="minorHAnsi"/>
          <w:sz w:val="24"/>
          <w:szCs w:val="24"/>
        </w:rPr>
        <w:br/>
      </w:r>
      <w:r w:rsidR="0096624A">
        <w:rPr>
          <w:rFonts w:ascii="CorpoS" w:hAnsi="CorpoS"/>
          <w:sz w:val="24"/>
          <w:szCs w:val="24"/>
        </w:rPr>
        <w:br/>
      </w:r>
    </w:p>
    <w:p w:rsidR="00816679" w:rsidRPr="00816679" w:rsidRDefault="009C7693" w:rsidP="00723A15">
      <w:pPr>
        <w:rPr>
          <w:b/>
          <w:sz w:val="28"/>
          <w:szCs w:val="28"/>
        </w:rPr>
      </w:pPr>
      <w:bookmarkStart w:id="0" w:name="_GoBack"/>
      <w:r>
        <w:rPr>
          <w:b/>
          <w:sz w:val="28"/>
          <w:szCs w:val="28"/>
        </w:rPr>
        <w:t>Bildung und Teilhabe</w:t>
      </w:r>
    </w:p>
    <w:bookmarkEnd w:id="0"/>
    <w:p w:rsidR="00837633" w:rsidRDefault="00837633" w:rsidP="00837633">
      <w:pPr>
        <w:jc w:val="both"/>
      </w:pPr>
    </w:p>
    <w:p w:rsidR="00837633" w:rsidRPr="00624FC1" w:rsidRDefault="00837633" w:rsidP="00837633">
      <w:pPr>
        <w:jc w:val="both"/>
        <w:rPr>
          <w:b/>
        </w:rPr>
      </w:pPr>
      <w:r w:rsidRPr="00624FC1">
        <w:rPr>
          <w:b/>
        </w:rPr>
        <w:t>Der Ausschuss möge beschließen:</w:t>
      </w:r>
    </w:p>
    <w:p w:rsidR="00837633" w:rsidRDefault="006E7A34" w:rsidP="00837633">
      <w:pPr>
        <w:jc w:val="both"/>
      </w:pPr>
      <w:r w:rsidRPr="006E7A34">
        <w:t>Die Stadt Duisburg wird beauftragt das Verfahren zur Antragsstellung aus dem Bildungs- und Teilhabepaket (</w:t>
      </w:r>
      <w:proofErr w:type="spellStart"/>
      <w:r w:rsidRPr="006E7A34">
        <w:t>BuT</w:t>
      </w:r>
      <w:proofErr w:type="spellEnd"/>
      <w:r w:rsidRPr="006E7A34">
        <w:t xml:space="preserve">) in Anlehnung an das Modell der Stadt Hamm zu vereinfachen und </w:t>
      </w:r>
      <w:proofErr w:type="gramStart"/>
      <w:r w:rsidRPr="006E7A34">
        <w:t>eine sogenannte</w:t>
      </w:r>
      <w:proofErr w:type="gramEnd"/>
      <w:r w:rsidRPr="006E7A34">
        <w:t xml:space="preserve"> </w:t>
      </w:r>
      <w:proofErr w:type="spellStart"/>
      <w:r w:rsidRPr="006E7A34">
        <w:t>YouCardDuisburg</w:t>
      </w:r>
      <w:proofErr w:type="spellEnd"/>
      <w:r w:rsidRPr="006E7A34">
        <w:t xml:space="preserve"> einzuführen.</w:t>
      </w:r>
    </w:p>
    <w:p w:rsidR="00837633" w:rsidRPr="00624FC1" w:rsidRDefault="00837633" w:rsidP="00837633">
      <w:pPr>
        <w:jc w:val="both"/>
        <w:rPr>
          <w:b/>
        </w:rPr>
      </w:pPr>
      <w:r w:rsidRPr="00624FC1">
        <w:rPr>
          <w:b/>
        </w:rPr>
        <w:t>Begründung:</w:t>
      </w:r>
    </w:p>
    <w:p w:rsidR="006E7A34" w:rsidRDefault="006E7A34" w:rsidP="006E7A34">
      <w:pPr>
        <w:jc w:val="both"/>
      </w:pPr>
      <w:r>
        <w:t xml:space="preserve">Bundestag und Bundesrat haben im Februar 2011 die Hartz-IV-Reform beschlossen. Diese Reform beinhaltet u. a. auch das Bildungs- und Teilhabepaket für Kinder, Jugendliche und junge Erwachsene vor dem Hintergrund, dass gemäß  Urteil des Bundesverfassungsgerichts vom 09.02.2010 insbesondere Ausgaben für Bildung und Teilhabe als Bestandteile des soziokulturellen Existenzminimums im Regelsatz von Kindern und Jugendlichen nicht adäquat berücksichtigt werden. </w:t>
      </w:r>
    </w:p>
    <w:p w:rsidR="006E7A34" w:rsidRDefault="006E7A34" w:rsidP="006E7A34">
      <w:r>
        <w:t>Leistungen des Bildungs- und Teilhabepakets sind:</w:t>
      </w:r>
    </w:p>
    <w:p w:rsidR="006E7A34" w:rsidRDefault="006E7A34" w:rsidP="006E7A34">
      <w:pPr>
        <w:pStyle w:val="Listenabsatz"/>
        <w:numPr>
          <w:ilvl w:val="0"/>
          <w:numId w:val="19"/>
        </w:numPr>
      </w:pPr>
      <w:r>
        <w:t>Lernförderung in Form von Nachhilfestunden und Kursen</w:t>
      </w:r>
    </w:p>
    <w:p w:rsidR="006E7A34" w:rsidRDefault="006E7A34" w:rsidP="006E7A34">
      <w:pPr>
        <w:pStyle w:val="Listenabsatz"/>
        <w:numPr>
          <w:ilvl w:val="0"/>
          <w:numId w:val="19"/>
        </w:numPr>
      </w:pPr>
      <w:r>
        <w:t>Persönlicher Schulbedarf</w:t>
      </w:r>
    </w:p>
    <w:p w:rsidR="006E7A34" w:rsidRDefault="006E7A34" w:rsidP="006E7A34">
      <w:pPr>
        <w:pStyle w:val="Listenabsatz"/>
        <w:numPr>
          <w:ilvl w:val="0"/>
          <w:numId w:val="19"/>
        </w:numPr>
      </w:pPr>
      <w:r>
        <w:t>Schülerbeförderung</w:t>
      </w:r>
    </w:p>
    <w:p w:rsidR="006E7A34" w:rsidRDefault="006E7A34" w:rsidP="006E7A34">
      <w:pPr>
        <w:pStyle w:val="Listenabsatz"/>
        <w:numPr>
          <w:ilvl w:val="0"/>
          <w:numId w:val="19"/>
        </w:numPr>
      </w:pPr>
      <w:r>
        <w:t>Mittagessen in Kita, Schule, Hort</w:t>
      </w:r>
    </w:p>
    <w:p w:rsidR="006E7A34" w:rsidRDefault="006E7A34" w:rsidP="006E7A34">
      <w:pPr>
        <w:pStyle w:val="Listenabsatz"/>
        <w:numPr>
          <w:ilvl w:val="0"/>
          <w:numId w:val="19"/>
        </w:numPr>
      </w:pPr>
      <w:r>
        <w:t>Ein- oder mehrtägige Klassen- und Kitafahrten</w:t>
      </w:r>
    </w:p>
    <w:p w:rsidR="006E7A34" w:rsidRDefault="006E7A34" w:rsidP="006E7A34">
      <w:pPr>
        <w:pStyle w:val="Listenabsatz"/>
        <w:numPr>
          <w:ilvl w:val="0"/>
          <w:numId w:val="19"/>
        </w:numPr>
      </w:pPr>
      <w:r>
        <w:t>Angebote aus Kultur, Sport und Freizeit, z.B. Babyschwimmen, Sportkurse, Musikunterricht</w:t>
      </w:r>
    </w:p>
    <w:p w:rsidR="006E7A34" w:rsidRDefault="006E7A34" w:rsidP="006E7A34">
      <w:r>
        <w:t xml:space="preserve">Antragsberechtigt sind Familien mit Kindern, Jugendlichen und jungen Erwachsenen unter 18 bzw. 25 Jahren, die folgende Leistungen beziehen:  </w:t>
      </w:r>
    </w:p>
    <w:p w:rsidR="006E7A34" w:rsidRDefault="006E7A34" w:rsidP="006E7A34">
      <w:pPr>
        <w:pStyle w:val="Listenabsatz"/>
        <w:numPr>
          <w:ilvl w:val="0"/>
          <w:numId w:val="20"/>
        </w:numPr>
      </w:pPr>
      <w:r>
        <w:lastRenderedPageBreak/>
        <w:t xml:space="preserve">nach dem SGB II vom Kommunalen Jobcenter </w:t>
      </w:r>
    </w:p>
    <w:p w:rsidR="006E7A34" w:rsidRDefault="006E7A34" w:rsidP="006E7A34">
      <w:pPr>
        <w:pStyle w:val="Listenabsatz"/>
        <w:numPr>
          <w:ilvl w:val="0"/>
          <w:numId w:val="20"/>
        </w:numPr>
      </w:pPr>
      <w:r>
        <w:t xml:space="preserve">nach dem SGB XII vom Amt für Soziales und Wohnen  </w:t>
      </w:r>
    </w:p>
    <w:p w:rsidR="006E7A34" w:rsidRDefault="006E7A34" w:rsidP="006E7A34">
      <w:pPr>
        <w:pStyle w:val="Listenabsatz"/>
        <w:numPr>
          <w:ilvl w:val="0"/>
          <w:numId w:val="20"/>
        </w:numPr>
      </w:pPr>
      <w:r>
        <w:t xml:space="preserve">Wohngeld vom Amt für Soziales und Wohnen  </w:t>
      </w:r>
    </w:p>
    <w:p w:rsidR="006E7A34" w:rsidRDefault="006E7A34" w:rsidP="006E7A34">
      <w:pPr>
        <w:pStyle w:val="Listenabsatz"/>
        <w:numPr>
          <w:ilvl w:val="0"/>
          <w:numId w:val="20"/>
        </w:numPr>
      </w:pPr>
      <w:r>
        <w:t xml:space="preserve">Kinderzuschlag von der Familienkasse </w:t>
      </w:r>
    </w:p>
    <w:p w:rsidR="006E7A34" w:rsidRDefault="006E7A34" w:rsidP="006E7A34">
      <w:pPr>
        <w:pStyle w:val="Listenabsatz"/>
        <w:numPr>
          <w:ilvl w:val="0"/>
          <w:numId w:val="20"/>
        </w:numPr>
      </w:pPr>
      <w:r>
        <w:t xml:space="preserve">Leistungen nach dem Asylbewerberleistungsgesetz (Personenkreis des § 2 und 3 AsylbLG) </w:t>
      </w:r>
    </w:p>
    <w:p w:rsidR="006E7A34" w:rsidRDefault="006E7A34" w:rsidP="006E7A34">
      <w:r>
        <w:t>Das Verfahren ist in Duisburg wie folgt geregelt:</w:t>
      </w:r>
    </w:p>
    <w:p w:rsidR="006E7A34" w:rsidRDefault="006E7A34" w:rsidP="006E7A34">
      <w:pPr>
        <w:jc w:val="both"/>
      </w:pPr>
      <w:r>
        <w:t xml:space="preserve">Für die Beantragung von Leistungen des </w:t>
      </w:r>
      <w:proofErr w:type="spellStart"/>
      <w:r>
        <w:t>BuT</w:t>
      </w:r>
      <w:proofErr w:type="spellEnd"/>
      <w:r>
        <w:t xml:space="preserve"> ist zunächst ein Globalantrag zu stellen mit dem der grundsätzliche Anspruch auf </w:t>
      </w:r>
      <w:proofErr w:type="spellStart"/>
      <w:r>
        <w:t>BuT</w:t>
      </w:r>
      <w:proofErr w:type="spellEnd"/>
      <w:r>
        <w:t>-Leistungen geprüft wird und dessen Gültigkeit mit dem jeweiligen Bewilligungsbescheid über Arbeitslosengeld II, Sozialhilfe, Leistungen nach dem Asylbewerberleistungsgesetz, Wohngeld oder Kinderzuschlag einhergeht. Neben dem Globalantrag sind in Duisburg für jede weiteren Bedarf gesonderte Anträge zu stellen:</w:t>
      </w:r>
    </w:p>
    <w:p w:rsidR="006E7A34" w:rsidRDefault="006E7A34" w:rsidP="006E7A34">
      <w:pPr>
        <w:pStyle w:val="Listenabsatz"/>
        <w:numPr>
          <w:ilvl w:val="0"/>
          <w:numId w:val="21"/>
        </w:numPr>
      </w:pPr>
      <w:r>
        <w:t>Anlage 1 für eintägige Ausflüge der KiTa/Schule</w:t>
      </w:r>
    </w:p>
    <w:p w:rsidR="006E7A34" w:rsidRDefault="006E7A34" w:rsidP="006E7A34">
      <w:pPr>
        <w:pStyle w:val="Listenabsatz"/>
        <w:numPr>
          <w:ilvl w:val="0"/>
          <w:numId w:val="21"/>
        </w:numPr>
      </w:pPr>
      <w:r>
        <w:t>Anlage 2 für mehrtägige Fahrten der KiTa/Schule</w:t>
      </w:r>
    </w:p>
    <w:p w:rsidR="006E7A34" w:rsidRDefault="006E7A34" w:rsidP="006E7A34">
      <w:pPr>
        <w:pStyle w:val="Listenabsatz"/>
        <w:numPr>
          <w:ilvl w:val="0"/>
          <w:numId w:val="21"/>
        </w:numPr>
      </w:pPr>
      <w:r>
        <w:t>Anlage 3 für Lernförderung</w:t>
      </w:r>
    </w:p>
    <w:p w:rsidR="006E7A34" w:rsidRDefault="006E7A34" w:rsidP="006E7A34">
      <w:pPr>
        <w:pStyle w:val="Listenabsatz"/>
        <w:numPr>
          <w:ilvl w:val="0"/>
          <w:numId w:val="21"/>
        </w:numPr>
      </w:pPr>
      <w:r>
        <w:t>Anlage 4 für Mittagessen in KiTa/Schule</w:t>
      </w:r>
    </w:p>
    <w:p w:rsidR="006E7A34" w:rsidRDefault="006E7A34" w:rsidP="006E7A34">
      <w:pPr>
        <w:pStyle w:val="Listenabsatz"/>
        <w:numPr>
          <w:ilvl w:val="0"/>
          <w:numId w:val="21"/>
        </w:numPr>
      </w:pPr>
      <w:r>
        <w:t>Anlage 5 für die Teilhabe am sozialen und kulturellen Leben in der Gemeinschaft</w:t>
      </w:r>
    </w:p>
    <w:p w:rsidR="006E7A34" w:rsidRDefault="006E7A34" w:rsidP="006E7A34">
      <w:pPr>
        <w:jc w:val="both"/>
      </w:pPr>
      <w:r>
        <w:t>Dieses Verfahren ist aus unserer Sicht mangelhaft und zu aufwändig. Es schreckt ab berechtigte Anträge zu stellen. Die Folge ist, dass Kinder und Jugendliche notwendige Förderung nicht erhalten.</w:t>
      </w:r>
    </w:p>
    <w:p w:rsidR="006E7A34" w:rsidRDefault="000B0BC2" w:rsidP="006E7A34">
      <w:pPr>
        <w:jc w:val="both"/>
      </w:pPr>
      <w:r>
        <w:t>So haben im Zeitraum von Augu</w:t>
      </w:r>
      <w:r w:rsidR="006E7A34">
        <w:t xml:space="preserve">st 2017 bis Juli 2018 nur 9,6 % der Anspruchsberechtigten in Duisburg Leistungen aus dem </w:t>
      </w:r>
      <w:proofErr w:type="spellStart"/>
      <w:r w:rsidR="006E7A34">
        <w:t>BuT</w:t>
      </w:r>
      <w:proofErr w:type="spellEnd"/>
      <w:r w:rsidR="006E7A34">
        <w:t>-Paket erhalten. Dies ist skandalös wenig. Im Vergleich dazu waren es im gleichen Zeitraum in Hamm 92,2 %.</w:t>
      </w:r>
    </w:p>
    <w:p w:rsidR="006E7A34" w:rsidRDefault="006E7A34" w:rsidP="006E7A34">
      <w:pPr>
        <w:jc w:val="both"/>
      </w:pPr>
      <w:r>
        <w:t xml:space="preserve">Darüber hinaus  ist erwiesen, dass ca. 20% der Kosten des gesamten Bildungs- und Teilhabepakets in die Verwaltung fließen – bedingt durch den hohen Verwaltungsaufwand  - zumal es sich in Duisburg um eine Stadt mit hohem Personalmangel und krankheitsbedingten Ausfällen in der Verwaltung handelt. Eine Entzerrung des Verfahrens wäre für beide Seiten  vorteilhaft. </w:t>
      </w:r>
    </w:p>
    <w:p w:rsidR="006E7A34" w:rsidRDefault="006E7A34" w:rsidP="006E7A34">
      <w:pPr>
        <w:jc w:val="both"/>
      </w:pPr>
      <w:r>
        <w:t>Um eine deutliche Erhöhung der Abrufung der Leistungen zu erreichen, könnte analog zum Verfahren der Stadt Hamm vorgegangen werden:</w:t>
      </w:r>
    </w:p>
    <w:p w:rsidR="006E7A34" w:rsidRDefault="006E7A34" w:rsidP="006E7A34">
      <w:pPr>
        <w:jc w:val="both"/>
      </w:pPr>
      <w:r>
        <w:t xml:space="preserve">Antragsberechtigte stellen den Antrag bei der Behörde, von der sie Leistungen beziehen: beim Jobcenter, Amt für Soziales und Wohnen, der Familienkasse oder dem Amt für Soziale Integration. Mit der Bewilligung wird die </w:t>
      </w:r>
      <w:proofErr w:type="spellStart"/>
      <w:r>
        <w:t>YouCardDuisburg</w:t>
      </w:r>
      <w:proofErr w:type="spellEnd"/>
      <w:r>
        <w:t xml:space="preserve"> ausgestellt, um die Leistungen des Bildungs- und Teilhabepaketes in Anspruch nehmen zu können. Die bewilligten Leistungen werden direkt an den Leistungsanbieter ausgezahlt. Die Leistung „Schulbedarf“ wird an die Antragsteller ausgezahlt. Für die Kostenübernahme der „Lernförderung“ und der „Schülerbeförderung“ sind gesonderte Nachweise über die Notwendigkeit erforderlich, z. B. über die Gefährdung der Versetzung aufgrund nicht selbst verschuldeter Fehlzeiten oder Fehlverhalten. Eine Bestätigung der Schule und die Einschätzung der zuständigen Bildungsbegleiter werden der für das </w:t>
      </w:r>
      <w:proofErr w:type="spellStart"/>
      <w:r>
        <w:t>BuT</w:t>
      </w:r>
      <w:proofErr w:type="spellEnd"/>
      <w:r>
        <w:t xml:space="preserve"> zuständigen Behörde unter dem Aktenzeichen der </w:t>
      </w:r>
      <w:proofErr w:type="spellStart"/>
      <w:r>
        <w:t>YouCardDuisburg</w:t>
      </w:r>
      <w:proofErr w:type="spellEnd"/>
      <w:r>
        <w:t xml:space="preserve"> gesondert übermittelt, ohne dass es eines neuen Antrages bedarf. Die Lernförderung darf nur von Lernanbietern durchgeführt werden, die sich bei der Stadt Duisburg für dieses Verfahren registriert haben. Nach der </w:t>
      </w:r>
      <w:proofErr w:type="spellStart"/>
      <w:r>
        <w:t>Bescheiderstellung</w:t>
      </w:r>
      <w:proofErr w:type="spellEnd"/>
      <w:r>
        <w:t xml:space="preserve"> an die Eltern </w:t>
      </w:r>
      <w:r>
        <w:lastRenderedPageBreak/>
        <w:t>bekommt der Lernanbieter eine Kostenübernahmeerklärung und kann die Leistung direkt mit der Verwaltung abrechnen.</w:t>
      </w:r>
    </w:p>
    <w:p w:rsidR="00CF5B26" w:rsidRDefault="00CF5B26" w:rsidP="00CF5B26"/>
    <w:p w:rsidR="00CF5B26" w:rsidRDefault="00CF5B26" w:rsidP="00CF5B26">
      <w:r>
        <w:t xml:space="preserve">gez. </w:t>
      </w:r>
      <w:r w:rsidR="0075684C">
        <w:t>Martina Ammann-Hilberath</w:t>
      </w:r>
    </w:p>
    <w:p w:rsidR="00A979FC" w:rsidRPr="006817B1" w:rsidRDefault="00A979FC" w:rsidP="00CF5B26">
      <w:pPr>
        <w:rPr>
          <w:sz w:val="24"/>
          <w:szCs w:val="24"/>
        </w:rPr>
      </w:pPr>
    </w:p>
    <w:sectPr w:rsidR="00A979FC" w:rsidRPr="006817B1" w:rsidSect="00E97DE8">
      <w:headerReference w:type="even" r:id="rId7"/>
      <w:headerReference w:type="default" r:id="rId8"/>
      <w:footerReference w:type="even" r:id="rId9"/>
      <w:footerReference w:type="default" r:id="rId10"/>
      <w:headerReference w:type="first" r:id="rId11"/>
      <w:footerReference w:type="first" r:id="rId12"/>
      <w:pgSz w:w="11906" w:h="16838" w:code="9"/>
      <w:pgMar w:top="2455" w:right="907" w:bottom="680" w:left="1276" w:header="680" w:footer="5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CF0" w:rsidRDefault="00936CF0">
      <w:pPr>
        <w:spacing w:after="0" w:line="240" w:lineRule="auto"/>
      </w:pPr>
      <w:r>
        <w:separator/>
      </w:r>
    </w:p>
  </w:endnote>
  <w:endnote w:type="continuationSeparator" w:id="0">
    <w:p w:rsidR="00936CF0" w:rsidRDefault="00936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rpoS">
    <w:altName w:val="Courier New"/>
    <w:panose1 w:val="00000000000000000000"/>
    <w:charset w:val="00"/>
    <w:family w:val="auto"/>
    <w:pitch w:val="variable"/>
    <w:sig w:usb0="A00001AF" w:usb1="100078F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E8" w:rsidRDefault="00E97DE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E8" w:rsidRDefault="00E97DE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E8" w:rsidRDefault="00E97DE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CF0" w:rsidRDefault="00936CF0">
      <w:pPr>
        <w:spacing w:after="0" w:line="240" w:lineRule="auto"/>
      </w:pPr>
      <w:r>
        <w:separator/>
      </w:r>
    </w:p>
  </w:footnote>
  <w:footnote w:type="continuationSeparator" w:id="0">
    <w:p w:rsidR="00936CF0" w:rsidRDefault="00936C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E8" w:rsidRDefault="00E97DE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E8" w:rsidRDefault="00E97DE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E8" w:rsidRDefault="00664636" w:rsidP="00E97DE8">
    <w:pPr>
      <w:pStyle w:val="Kopfzeile"/>
      <w:tabs>
        <w:tab w:val="clear" w:pos="227"/>
        <w:tab w:val="clear" w:pos="4536"/>
        <w:tab w:val="clear" w:pos="9072"/>
        <w:tab w:val="center" w:pos="-4860"/>
      </w:tabs>
      <w:spacing w:after="0" w:line="240" w:lineRule="auto"/>
      <w:ind w:right="-177"/>
      <w:jc w:val="right"/>
    </w:pPr>
    <w:r>
      <w:rPr>
        <w:noProof/>
      </w:rPr>
      <mc:AlternateContent>
        <mc:Choice Requires="wps">
          <w:drawing>
            <wp:anchor distT="0" distB="107950" distL="114300" distR="114300" simplePos="0" relativeHeight="251657728" behindDoc="0" locked="0" layoutInCell="1" allowOverlap="0">
              <wp:simplePos x="0" y="0"/>
              <wp:positionH relativeFrom="page">
                <wp:posOffset>4925060</wp:posOffset>
              </wp:positionH>
              <wp:positionV relativeFrom="page">
                <wp:posOffset>1548130</wp:posOffset>
              </wp:positionV>
              <wp:extent cx="2059940" cy="2051685"/>
              <wp:effectExtent l="0" t="0" r="16510" b="5715"/>
              <wp:wrapTopAndBottom/>
              <wp:docPr id="6" name="Textfeld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5994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b/>
                              <w:sz w:val="18"/>
                              <w:szCs w:val="18"/>
                            </w:rPr>
                            <w:t>Geschäftsstelle</w:t>
                          </w:r>
                          <w:r w:rsidRPr="00014D11">
                            <w:rPr>
                              <w:rFonts w:ascii="Arial" w:hAnsi="Arial" w:cs="Arial"/>
                              <w:sz w:val="18"/>
                              <w:szCs w:val="18"/>
                            </w:rPr>
                            <w:cr/>
                          </w:r>
                          <w:r w:rsidRPr="00014D11">
                            <w:rPr>
                              <w:rFonts w:ascii="Arial" w:hAnsi="Arial" w:cs="Arial"/>
                              <w:sz w:val="18"/>
                              <w:szCs w:val="18"/>
                            </w:rPr>
                            <w:cr/>
                          </w:r>
                          <w:proofErr w:type="spellStart"/>
                          <w:r w:rsidRPr="00014D11">
                            <w:rPr>
                              <w:rFonts w:ascii="Arial" w:hAnsi="Arial" w:cs="Arial"/>
                              <w:sz w:val="18"/>
                              <w:szCs w:val="18"/>
                            </w:rPr>
                            <w:t>Gravelottestr</w:t>
                          </w:r>
                          <w:proofErr w:type="spellEnd"/>
                          <w:r w:rsidRPr="00014D11">
                            <w:rPr>
                              <w:rFonts w:ascii="Arial" w:hAnsi="Arial" w:cs="Arial"/>
                              <w:sz w:val="18"/>
                              <w:szCs w:val="18"/>
                            </w:rPr>
                            <w:t>. 28</w:t>
                          </w:r>
                          <w:r w:rsidRPr="00014D11">
                            <w:rPr>
                              <w:rFonts w:ascii="Arial" w:hAnsi="Arial" w:cs="Arial"/>
                              <w:sz w:val="18"/>
                              <w:szCs w:val="18"/>
                            </w:rPr>
                            <w:cr/>
                            <w:t>47053 Duisburg</w:t>
                          </w:r>
                        </w:p>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Telefon 02 03 / 9 30 86 92</w:t>
                          </w:r>
                          <w:r w:rsidRPr="00014D11">
                            <w:rPr>
                              <w:rFonts w:ascii="Arial" w:hAnsi="Arial" w:cs="Arial"/>
                              <w:sz w:val="18"/>
                              <w:szCs w:val="18"/>
                            </w:rPr>
                            <w:cr/>
                            <w:t>Telefax 02 03 / 9 30 86 94</w:t>
                          </w:r>
                        </w:p>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buero@linksfraktion-duisburg.de</w:t>
                          </w:r>
                          <w:r w:rsidRPr="00014D11">
                            <w:rPr>
                              <w:rFonts w:ascii="Arial" w:hAnsi="Arial" w:cs="Arial"/>
                              <w:sz w:val="18"/>
                              <w:szCs w:val="18"/>
                            </w:rPr>
                            <w:cr/>
                            <w:t>www.linksfraktion-duisburg.de</w:t>
                          </w:r>
                        </w:p>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Stadtsparkasse Duisburg</w:t>
                          </w:r>
                          <w:r w:rsidRPr="00014D11">
                            <w:rPr>
                              <w:rFonts w:ascii="Arial" w:hAnsi="Arial" w:cs="Arial"/>
                              <w:sz w:val="18"/>
                              <w:szCs w:val="18"/>
                            </w:rPr>
                            <w:cr/>
                          </w:r>
                          <w:r>
                            <w:rPr>
                              <w:rFonts w:ascii="Arial" w:hAnsi="Arial" w:cs="Arial"/>
                              <w:sz w:val="18"/>
                              <w:szCs w:val="18"/>
                            </w:rPr>
                            <w:t>IBAN: DE173505000</w:t>
                          </w:r>
                          <w:r w:rsidRPr="006F2C2B">
                            <w:rPr>
                              <w:rFonts w:ascii="Arial" w:hAnsi="Arial" w:cs="Arial"/>
                              <w:sz w:val="18"/>
                              <w:szCs w:val="18"/>
                            </w:rPr>
                            <w:t>0200020055  BIC: DUISDE33XXX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8" type="#_x0000_t202" style="position:absolute;left:0;text-align:left;margin-left:387.8pt;margin-top:121.9pt;width:162.2pt;height:161.55pt;z-index:251657728;visibility:visible;mso-wrap-style:square;mso-width-percent:0;mso-height-percent:0;mso-wrap-distance-left:9pt;mso-wrap-distance-top:0;mso-wrap-distance-right:9pt;mso-wrap-distance-bottom: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" o:allowoverlap="f" filled="f" stroked="f">
              <o:lock v:ext="edit" aspectratio="t"/>
              <v:textbox inset="0,0,0,0">
                <w:txbxContent>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b/>
                        <w:sz w:val="18"/>
                        <w:szCs w:val="18"/>
                      </w:rPr>
                      <w:t>Geschäftsstelle</w:t>
                    </w:r>
                    <w:r w:rsidRPr="00014D11">
                      <w:rPr>
                        <w:rFonts w:ascii="Arial" w:hAnsi="Arial" w:cs="Arial"/>
                        <w:sz w:val="18"/>
                        <w:szCs w:val="18"/>
                      </w:rPr>
                      <w:cr/>
                    </w:r>
                    <w:r w:rsidRPr="00014D11">
                      <w:rPr>
                        <w:rFonts w:ascii="Arial" w:hAnsi="Arial" w:cs="Arial"/>
                        <w:sz w:val="18"/>
                        <w:szCs w:val="18"/>
                      </w:rPr>
                      <w:cr/>
                    </w:r>
                    <w:proofErr w:type="spellStart"/>
                    <w:r w:rsidRPr="00014D11">
                      <w:rPr>
                        <w:rFonts w:ascii="Arial" w:hAnsi="Arial" w:cs="Arial"/>
                        <w:sz w:val="18"/>
                        <w:szCs w:val="18"/>
                      </w:rPr>
                      <w:t>Gravelottestr</w:t>
                    </w:r>
                    <w:proofErr w:type="spellEnd"/>
                    <w:r w:rsidRPr="00014D11">
                      <w:rPr>
                        <w:rFonts w:ascii="Arial" w:hAnsi="Arial" w:cs="Arial"/>
                        <w:sz w:val="18"/>
                        <w:szCs w:val="18"/>
                      </w:rPr>
                      <w:t>. 28</w:t>
                    </w:r>
                    <w:r w:rsidRPr="00014D11">
                      <w:rPr>
                        <w:rFonts w:ascii="Arial" w:hAnsi="Arial" w:cs="Arial"/>
                        <w:sz w:val="18"/>
                        <w:szCs w:val="18"/>
                      </w:rPr>
                      <w:cr/>
                      <w:t>47053 Duisburg</w:t>
                    </w:r>
                  </w:p>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Telefon 02 03 / 9 30 86 92</w:t>
                    </w:r>
                    <w:r w:rsidRPr="00014D11">
                      <w:rPr>
                        <w:rFonts w:ascii="Arial" w:hAnsi="Arial" w:cs="Arial"/>
                        <w:sz w:val="18"/>
                        <w:szCs w:val="18"/>
                      </w:rPr>
                      <w:cr/>
                      <w:t>Telefax 02 03 / 9 30 86 94</w:t>
                    </w:r>
                  </w:p>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buero@linksfraktion-duisburg.de</w:t>
                    </w:r>
                    <w:r w:rsidRPr="00014D11">
                      <w:rPr>
                        <w:rFonts w:ascii="Arial" w:hAnsi="Arial" w:cs="Arial"/>
                        <w:sz w:val="18"/>
                        <w:szCs w:val="18"/>
                      </w:rPr>
                      <w:cr/>
                      <w:t>www.linksfraktion-duisburg.de</w:t>
                    </w:r>
                  </w:p>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Stadtsparkasse Duisburg</w:t>
                    </w:r>
                    <w:r w:rsidRPr="00014D11">
                      <w:rPr>
                        <w:rFonts w:ascii="Arial" w:hAnsi="Arial" w:cs="Arial"/>
                        <w:sz w:val="18"/>
                        <w:szCs w:val="18"/>
                      </w:rPr>
                      <w:cr/>
                    </w:r>
                    <w:r>
                      <w:rPr>
                        <w:rFonts w:ascii="Arial" w:hAnsi="Arial" w:cs="Arial"/>
                        <w:sz w:val="18"/>
                        <w:szCs w:val="18"/>
                      </w:rPr>
                      <w:t>IBAN: DE173505000</w:t>
                    </w:r>
                    <w:r w:rsidRPr="006F2C2B">
                      <w:rPr>
                        <w:rFonts w:ascii="Arial" w:hAnsi="Arial" w:cs="Arial"/>
                        <w:sz w:val="18"/>
                        <w:szCs w:val="18"/>
                      </w:rPr>
                      <w:t>0200020055  BIC: DUISDE33XXX</w:t>
                    </w:r>
                  </w:p>
                </w:txbxContent>
              </v:textbox>
              <w10:wrap type="topAndBottom" anchorx="page" anchory="page"/>
            </v:shape>
          </w:pict>
        </mc:Fallback>
      </mc:AlternateContent>
    </w:r>
    <w:r w:rsidR="00951B8D">
      <w:rPr>
        <w:noProof/>
      </w:rPr>
      <w:drawing>
        <wp:inline distT="0" distB="0" distL="0" distR="0">
          <wp:extent cx="2061845" cy="784860"/>
          <wp:effectExtent l="0" t="0" r="0" b="0"/>
          <wp:docPr id="1" name="Grafik 5" descr="DieLinkeRF_cmyc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ieLinkeRF_cmyc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845" cy="7848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0235064"/>
    <w:multiLevelType w:val="hybridMultilevel"/>
    <w:tmpl w:val="9FC85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8254D4"/>
    <w:multiLevelType w:val="hybridMultilevel"/>
    <w:tmpl w:val="0D586E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587BAF"/>
    <w:multiLevelType w:val="hybridMultilevel"/>
    <w:tmpl w:val="532E61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90050EC"/>
    <w:multiLevelType w:val="hybridMultilevel"/>
    <w:tmpl w:val="6792AC8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7C24BB"/>
    <w:multiLevelType w:val="hybridMultilevel"/>
    <w:tmpl w:val="020286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754C22"/>
    <w:multiLevelType w:val="hybridMultilevel"/>
    <w:tmpl w:val="E578D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CE451B"/>
    <w:multiLevelType w:val="multilevel"/>
    <w:tmpl w:val="B85C2C72"/>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38751E66"/>
    <w:multiLevelType w:val="hybridMultilevel"/>
    <w:tmpl w:val="9098AE60"/>
    <w:lvl w:ilvl="0" w:tplc="DDAEF99C">
      <w:numFmt w:val="bullet"/>
      <w:lvlText w:val="-"/>
      <w:lvlJc w:val="left"/>
      <w:pPr>
        <w:ind w:left="720" w:hanging="360"/>
      </w:pPr>
      <w:rPr>
        <w:rFonts w:ascii="Times New Roman" w:eastAsia="Arial Unicode M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9523A1F"/>
    <w:multiLevelType w:val="hybridMultilevel"/>
    <w:tmpl w:val="D25A6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E103A66"/>
    <w:multiLevelType w:val="hybridMultilevel"/>
    <w:tmpl w:val="20E08D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E3445F"/>
    <w:multiLevelType w:val="hybridMultilevel"/>
    <w:tmpl w:val="4C78EC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5311FCB"/>
    <w:multiLevelType w:val="hybridMultilevel"/>
    <w:tmpl w:val="B936C3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E112287"/>
    <w:multiLevelType w:val="multilevel"/>
    <w:tmpl w:val="7ADCB84A"/>
    <w:lvl w:ilvl="0">
      <w:start w:val="1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591A77FF"/>
    <w:multiLevelType w:val="hybridMultilevel"/>
    <w:tmpl w:val="8F6452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0822517"/>
    <w:multiLevelType w:val="multilevel"/>
    <w:tmpl w:val="5E50C016"/>
    <w:lvl w:ilvl="0">
      <w:start w:val="1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658624FA"/>
    <w:multiLevelType w:val="hybridMultilevel"/>
    <w:tmpl w:val="9A44A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530F59"/>
    <w:multiLevelType w:val="hybridMultilevel"/>
    <w:tmpl w:val="5554CE8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4D97FCC"/>
    <w:multiLevelType w:val="hybridMultilevel"/>
    <w:tmpl w:val="F336F8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C8020D5"/>
    <w:multiLevelType w:val="hybridMultilevel"/>
    <w:tmpl w:val="6878454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19"/>
  </w:num>
  <w:num w:numId="5">
    <w:abstractNumId w:val="10"/>
  </w:num>
  <w:num w:numId="6">
    <w:abstractNumId w:val="5"/>
  </w:num>
  <w:num w:numId="7">
    <w:abstractNumId w:val="14"/>
  </w:num>
  <w:num w:numId="8">
    <w:abstractNumId w:val="8"/>
  </w:num>
  <w:num w:numId="9">
    <w:abstractNumId w:val="16"/>
  </w:num>
  <w:num w:numId="10">
    <w:abstractNumId w:val="13"/>
  </w:num>
  <w:num w:numId="11">
    <w:abstractNumId w:val="0"/>
  </w:num>
  <w:num w:numId="12">
    <w:abstractNumId w:val="1"/>
  </w:num>
  <w:num w:numId="13">
    <w:abstractNumId w:val="12"/>
  </w:num>
  <w:num w:numId="14">
    <w:abstractNumId w:val="4"/>
  </w:num>
  <w:num w:numId="15">
    <w:abstractNumId w:val="3"/>
  </w:num>
  <w:num w:numId="16">
    <w:abstractNumId w:val="20"/>
  </w:num>
  <w:num w:numId="17">
    <w:abstractNumId w:val="18"/>
  </w:num>
  <w:num w:numId="18">
    <w:abstractNumId w:val="9"/>
  </w:num>
  <w:num w:numId="19">
    <w:abstractNumId w:val="2"/>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45"/>
    <w:rsid w:val="00000B3D"/>
    <w:rsid w:val="00051F05"/>
    <w:rsid w:val="00062145"/>
    <w:rsid w:val="000A1FF1"/>
    <w:rsid w:val="000B0BC2"/>
    <w:rsid w:val="00105F5D"/>
    <w:rsid w:val="00124A43"/>
    <w:rsid w:val="00125015"/>
    <w:rsid w:val="001957D4"/>
    <w:rsid w:val="001C4FD1"/>
    <w:rsid w:val="001F7951"/>
    <w:rsid w:val="00201531"/>
    <w:rsid w:val="00253544"/>
    <w:rsid w:val="00296833"/>
    <w:rsid w:val="002D5F10"/>
    <w:rsid w:val="003124E8"/>
    <w:rsid w:val="00381656"/>
    <w:rsid w:val="00381CDE"/>
    <w:rsid w:val="0043743F"/>
    <w:rsid w:val="00470941"/>
    <w:rsid w:val="004838EE"/>
    <w:rsid w:val="00486E00"/>
    <w:rsid w:val="004D1944"/>
    <w:rsid w:val="004E21F3"/>
    <w:rsid w:val="0051554E"/>
    <w:rsid w:val="00573A37"/>
    <w:rsid w:val="00574513"/>
    <w:rsid w:val="005F5E38"/>
    <w:rsid w:val="0061622D"/>
    <w:rsid w:val="00624FC1"/>
    <w:rsid w:val="00664636"/>
    <w:rsid w:val="006817B1"/>
    <w:rsid w:val="006E7A34"/>
    <w:rsid w:val="006F08C2"/>
    <w:rsid w:val="006F649E"/>
    <w:rsid w:val="006F748E"/>
    <w:rsid w:val="00723A15"/>
    <w:rsid w:val="00731DC2"/>
    <w:rsid w:val="00736C07"/>
    <w:rsid w:val="0074503F"/>
    <w:rsid w:val="0075684C"/>
    <w:rsid w:val="0075712C"/>
    <w:rsid w:val="007C7FE9"/>
    <w:rsid w:val="007E29D3"/>
    <w:rsid w:val="00816679"/>
    <w:rsid w:val="00826E1E"/>
    <w:rsid w:val="00832612"/>
    <w:rsid w:val="00833A23"/>
    <w:rsid w:val="00837633"/>
    <w:rsid w:val="00846DFB"/>
    <w:rsid w:val="008654FF"/>
    <w:rsid w:val="0089196C"/>
    <w:rsid w:val="008B6F49"/>
    <w:rsid w:val="008D5A1D"/>
    <w:rsid w:val="008E4BDC"/>
    <w:rsid w:val="008F1F8D"/>
    <w:rsid w:val="008F7D0F"/>
    <w:rsid w:val="0092138B"/>
    <w:rsid w:val="00922B13"/>
    <w:rsid w:val="00925578"/>
    <w:rsid w:val="00936CF0"/>
    <w:rsid w:val="00940C53"/>
    <w:rsid w:val="00951B8D"/>
    <w:rsid w:val="0096624A"/>
    <w:rsid w:val="009972C6"/>
    <w:rsid w:val="009C7693"/>
    <w:rsid w:val="00A26E6A"/>
    <w:rsid w:val="00A707B8"/>
    <w:rsid w:val="00A979FC"/>
    <w:rsid w:val="00AC6361"/>
    <w:rsid w:val="00B36BA2"/>
    <w:rsid w:val="00B64271"/>
    <w:rsid w:val="00B85834"/>
    <w:rsid w:val="00BC13C9"/>
    <w:rsid w:val="00C01678"/>
    <w:rsid w:val="00C20666"/>
    <w:rsid w:val="00C3046D"/>
    <w:rsid w:val="00C435DB"/>
    <w:rsid w:val="00C558CD"/>
    <w:rsid w:val="00C601FD"/>
    <w:rsid w:val="00C92D6D"/>
    <w:rsid w:val="00CF5B26"/>
    <w:rsid w:val="00D34070"/>
    <w:rsid w:val="00DE3AB2"/>
    <w:rsid w:val="00E023A2"/>
    <w:rsid w:val="00E11B89"/>
    <w:rsid w:val="00E566A2"/>
    <w:rsid w:val="00E97DE8"/>
    <w:rsid w:val="00F07159"/>
    <w:rsid w:val="00F42E6A"/>
    <w:rsid w:val="00F915B1"/>
    <w:rsid w:val="00F9445E"/>
    <w:rsid w:val="00FD7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22063927-47A7-4B89-B2F8-07D1C415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33A23"/>
    <w:pPr>
      <w:tabs>
        <w:tab w:val="left" w:pos="227"/>
        <w:tab w:val="center" w:pos="4536"/>
        <w:tab w:val="right" w:pos="9072"/>
      </w:tabs>
      <w:spacing w:after="113" w:line="230" w:lineRule="exact"/>
    </w:pPr>
    <w:rPr>
      <w:rFonts w:ascii="CorpoS" w:hAnsi="CorpoS"/>
      <w:szCs w:val="24"/>
    </w:rPr>
  </w:style>
  <w:style w:type="character" w:customStyle="1" w:styleId="KopfzeileZchn">
    <w:name w:val="Kopfzeile Zchn"/>
    <w:link w:val="Kopfzeile"/>
    <w:rsid w:val="00833A23"/>
    <w:rPr>
      <w:rFonts w:ascii="CorpoS" w:eastAsia="Times New Roman" w:hAnsi="CorpoS" w:cs="Times New Roman"/>
      <w:szCs w:val="24"/>
    </w:rPr>
  </w:style>
  <w:style w:type="paragraph" w:styleId="Fuzeile">
    <w:name w:val="footer"/>
    <w:basedOn w:val="Standard"/>
    <w:link w:val="FuzeileZchn"/>
    <w:rsid w:val="00833A23"/>
    <w:pPr>
      <w:tabs>
        <w:tab w:val="left" w:pos="227"/>
        <w:tab w:val="center" w:pos="4536"/>
        <w:tab w:val="right" w:pos="9072"/>
      </w:tabs>
      <w:spacing w:after="0" w:line="200" w:lineRule="exact"/>
    </w:pPr>
    <w:rPr>
      <w:rFonts w:ascii="CorpoS" w:hAnsi="CorpoS"/>
      <w:sz w:val="19"/>
      <w:szCs w:val="24"/>
    </w:rPr>
  </w:style>
  <w:style w:type="character" w:customStyle="1" w:styleId="FuzeileZchn">
    <w:name w:val="Fußzeile Zchn"/>
    <w:link w:val="Fuzeile"/>
    <w:rsid w:val="00833A23"/>
    <w:rPr>
      <w:rFonts w:ascii="CorpoS" w:eastAsia="Times New Roman" w:hAnsi="CorpoS" w:cs="Times New Roman"/>
      <w:sz w:val="19"/>
      <w:szCs w:val="24"/>
    </w:rPr>
  </w:style>
  <w:style w:type="paragraph" w:customStyle="1" w:styleId="Firmierungsblock">
    <w:name w:val="Firmierungsblock"/>
    <w:basedOn w:val="Standard"/>
    <w:rsid w:val="00833A23"/>
    <w:pPr>
      <w:tabs>
        <w:tab w:val="left" w:pos="227"/>
      </w:tabs>
      <w:spacing w:after="85" w:line="200" w:lineRule="exact"/>
    </w:pPr>
    <w:rPr>
      <w:rFonts w:ascii="CorpoS" w:hAnsi="CorpoS"/>
      <w:sz w:val="19"/>
      <w:szCs w:val="19"/>
    </w:rPr>
  </w:style>
  <w:style w:type="paragraph" w:customStyle="1" w:styleId="Absenderzeile">
    <w:name w:val="Absenderzeile"/>
    <w:basedOn w:val="Standard"/>
    <w:rsid w:val="00833A23"/>
    <w:pPr>
      <w:tabs>
        <w:tab w:val="left" w:pos="227"/>
      </w:tabs>
      <w:spacing w:after="0" w:line="140" w:lineRule="exact"/>
    </w:pPr>
    <w:rPr>
      <w:rFonts w:ascii="CorpoS" w:hAnsi="CorpoS"/>
      <w:sz w:val="13"/>
      <w:szCs w:val="19"/>
    </w:rPr>
  </w:style>
  <w:style w:type="paragraph" w:customStyle="1" w:styleId="Adressat">
    <w:name w:val="Adressat"/>
    <w:basedOn w:val="Standard"/>
    <w:rsid w:val="00833A23"/>
    <w:pPr>
      <w:tabs>
        <w:tab w:val="left" w:pos="227"/>
      </w:tabs>
      <w:spacing w:after="0" w:line="230" w:lineRule="exact"/>
    </w:pPr>
    <w:rPr>
      <w:rFonts w:ascii="CorpoS" w:hAnsi="CorpoS"/>
      <w:szCs w:val="19"/>
    </w:rPr>
  </w:style>
  <w:style w:type="paragraph" w:customStyle="1" w:styleId="Datumzeile">
    <w:name w:val="Datumzeile"/>
    <w:basedOn w:val="Standard"/>
    <w:rsid w:val="00833A23"/>
    <w:pPr>
      <w:tabs>
        <w:tab w:val="left" w:pos="227"/>
      </w:tabs>
      <w:spacing w:after="454" w:line="230" w:lineRule="exact"/>
    </w:pPr>
    <w:rPr>
      <w:rFonts w:ascii="CorpoS" w:hAnsi="CorpoS"/>
      <w:szCs w:val="24"/>
    </w:rPr>
  </w:style>
  <w:style w:type="paragraph" w:styleId="Sprechblasentext">
    <w:name w:val="Balloon Text"/>
    <w:basedOn w:val="Standard"/>
    <w:link w:val="SprechblasentextZchn"/>
    <w:uiPriority w:val="99"/>
    <w:semiHidden/>
    <w:unhideWhenUsed/>
    <w:rsid w:val="00833A2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33A23"/>
    <w:rPr>
      <w:rFonts w:ascii="Tahoma" w:hAnsi="Tahoma" w:cs="Tahoma"/>
      <w:sz w:val="16"/>
      <w:szCs w:val="16"/>
    </w:rPr>
  </w:style>
  <w:style w:type="paragraph" w:styleId="Listenabsatz">
    <w:name w:val="List Paragraph"/>
    <w:basedOn w:val="Standard"/>
    <w:uiPriority w:val="34"/>
    <w:qFormat/>
    <w:rsid w:val="00062145"/>
    <w:pPr>
      <w:ind w:left="720"/>
      <w:contextualSpacing/>
    </w:pPr>
  </w:style>
  <w:style w:type="paragraph" w:customStyle="1" w:styleId="Default">
    <w:name w:val="Default"/>
    <w:rsid w:val="00951B8D"/>
    <w:pPr>
      <w:autoSpaceDE w:val="0"/>
      <w:autoSpaceDN w:val="0"/>
      <w:adjustRightInd w:val="0"/>
    </w:pPr>
    <w:rPr>
      <w:rFonts w:eastAsia="Calibri" w:cs="Calibri"/>
      <w:color w:val="000000"/>
      <w:sz w:val="24"/>
      <w:szCs w:val="24"/>
      <w:lang w:eastAsia="en-US"/>
    </w:rPr>
  </w:style>
  <w:style w:type="character" w:styleId="Fett">
    <w:name w:val="Strong"/>
    <w:basedOn w:val="Absatz-Standardschriftart"/>
    <w:uiPriority w:val="22"/>
    <w:qFormat/>
    <w:rsid w:val="00997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AppData\Roaming\Microsoft\Templates\Brief-G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Brief-GS</Template>
  <TotalTime>0</TotalTime>
  <Pages>3</Pages>
  <Words>611</Words>
  <Characters>3851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Felicitas Weck</cp:lastModifiedBy>
  <cp:revision>2</cp:revision>
  <cp:lastPrinted>2018-04-12T09:28:00Z</cp:lastPrinted>
  <dcterms:created xsi:type="dcterms:W3CDTF">2019-12-17T08:42:00Z</dcterms:created>
  <dcterms:modified xsi:type="dcterms:W3CDTF">2019-12-17T08:42:00Z</dcterms:modified>
</cp:coreProperties>
</file>